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esta com muitos buracos, dificultando o transporte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