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revitalização e a melhoria da iluminação das praças Simone Ribeiro da Silva e Doutor Antonio Carvalho,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duas praças estão com mato alto, sujeira, pisos arrebentados e as calçadas no entorno das praças bastante destruídas, prejudicando o tráfego de pedestres. Os moradores do bairro pedem melhorias na iluminação e a revitalização desses dois locais, pois hoje é quase impossível utilizar as praças, devido também a falta de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