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que liga  o  bairro Caiçara  a Estrada dos Palmeiras.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