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 Cajurú,  via Marquinhos Leiteiro,  até a estrada da Santa.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