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a realização de operação tapa-buracos em toda extensão do Bairro Jardim Yara.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 do local e das proximidades, alegando que o asfalto está deteriorado, causando grande transtorno e dificultando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