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recolocação da placa de sinalização  "Proibido Estacionar", no lado direito da Rua Piranguinho,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por ser uma via de grande fluxo de veículos inclusive de ônibus, os carros e caminhões estacionam dos dois lados dificultado o tráfego, correndo riscos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