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instalação de um redutor de velocidade na Rua Onze no Jardim Guadalupe, 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 ser uma rua com grande fluxo de veículos  e, devido ao  aumento de acidentes causados por motoristas imprudentes e em alta velocidade, faz-se necessário a instalação deste redutor, para aumentar a segurança dos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