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no terreno à disposição ao lado do ponto de ônibus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existência do terreno disponível no referido local, moradores do bairro reivindicaram a instalação de uma academia para a prática de exercícios físicos, visando a promoção da saúde e bem-estar, além da prevenção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