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ao 20º Batalhão da Polícia Militar no sentido de providenciar mais policiamento nos bairros Cristal e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 reivindicam mais policiamento naquela região, pois, de acordo com eles, a falta de segurança tem preocupado os moradores e proprietários de sítios e de fazendas, seja durante o dia ou à noite, além de nos fins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