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ou de realização operação tapa-buracos na Rua Dr. Romeu Campos,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