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João Soares de 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daquela localidade quanto à condição muito ruim em que a rua se encontra, o que causa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