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Municipal a realização de  operação tapa-buracos na Rua Jacinto Libânio, situada no Bairro Jardim Olímpico, bem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manutenção,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