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451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em toda a extensão da estrada rural do bairro Anhumas.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período de chuva, existem alguns alagamentos e dificuldade para transitar. Destaco, ainda, a falta de limpeza dos drenos.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