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realização de operação tapa-buracos em toda a extensão do bairro Jardim Brasil I 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 chuva, surgiram vários buracos, que têm aumentado diariamente, deixando o bairro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