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realização de operação tapa-buracos em toda 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 chuva, surgiram vários buracos, que têm aumentado diariamente, deixando o bairro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