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capina e de limpeza em toda a extensão do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o mato muito alto,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