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474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pavimentação asfáltica na Rua Regis Sales de Paula, no bairro Jardim Paraíso.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Uma parte da rua está sem pavimentação devido a um trabalho feito pela COPASA. Portanto, é de suma importância que seja realizada a pavimentação desse trecho da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