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rotatória construída recentemente na Av. Prefeito Olavo Gomes de Oliveira, que dá acesso ao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devido à ocorrência, recentemente, de um acidente que danificou parte da rotatória, precisando ser consertada para continuar oferecendo segurança aos motoristas e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