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iluminação do campo de futebol do bairro de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campo necessita, com urgência, de iluminação, pois os moradores não têm um local para prática de esportes e para recreação durante a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