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amarela junto ao meio-fio e a colocação de placa de Proibido Parar e Estacionar na Rua Dom Assis, na altura do número 220,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para facilitar a entrada e saída de microônibus da Auto Escola Pouso Alegre. A falta de faixa amarela e de sinalização com placa tem causado transtornos para os instrutores e os alunos da escola de condutores.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