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emergencial, ao setor responsável da Administração Pública a instalação de um poste de iluminação pública, próximo à Distribuidora da Danone, em frente à empresa Bloquel, na Rodovia BR-459, Km 107, Sem Número, no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empresa tem tido grandes transtornos por falta de iluminação no local, tendo em vista que também funciona no período noturno e a intensa escuridão tem gerado insegurança e perigo a todos. Assim, peço a instalação em caráter emergencial.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