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Travessa Guido Boschi, no Centro,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indicação pelo estado precário em que se encontra a referida travessa nos locais próximos ao meio-fio e pelo fato desta ser o principal acesso à feira, o que coloca em risco a segurança dos motoristas e das pessoas que por ela trafegam.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Julho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 de Julho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