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faixa elevada para pedestres na Av. Pref. Olavo Gomes de Oliveira, na altura do número 1.826, próximo ao banco Santander.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razão do excesso de velocidade com que os motoristas trafegam pelo local, os moradores reivindicam a construção da faixa elevada para pedestres para garantir melhores condições de tráfego e maior segurança aos pedestres e aos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