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recapeamento asfáltico na rua Sete Lagoas, no bairro Jardim São João,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fotos anexas, a via se encontra em estado emergencial. Devido ao fluxo de veículos e ônibus, e às chuvas, surgiram vários buracos, que têm aumentado a cada dia, deixando a rua quase intransitável, possibilitando o acontecimento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Outubro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Outubro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