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capina, com urgência, na Travessa Lelé Beraldo,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tamanho do buraco existente nesta travessa, o que tem dificultado o tráfego de veículos e causado prejuízos para quem precisa transitar pelo local diariamente. Além disso, o mato alto causa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