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existentes na Av. Ivo Guersoni no bairro Vila Beatriz, altura do número 86.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poda faz se necessária para garantir a segurança dos moradores e transeuntes. Os galhos de grande porte estão em vias de cair devido ao tamanho das  árvores. Os moradores alegaram que os caminhões estão enroscando nos galhos e está atrapalhando a fiação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