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Av. Palmeiras da Concórdia, especialmente no terreno ao lado da Escola Clarice Toledo.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comunidade, estudantes e pais de alunos, alertaram junto a este vereador sobre o acúmulo de lixo e mato alto no local 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