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Rua Armando Faria Franco no bairro Recanto dos Barreiros.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morador, Senhor Dilermando Viana Marques, registrou junto a este vereador grande acúmulo de lixo no local, o que vem causando alagamento e entrada de água das chuvas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