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capina e a limpeza do Bairro Jatobá, com prioridade para as ruas de nº 18 a 25 devido ao excesso de lixo e ao mato muito alto.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Jatobá solicitam a capina e a limpeza das ruas, pois, com o mato alto e o lixo, estão aparecendo animais peçonhentos e roedores, deixando a população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