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introdução de medidas de segurança no tocante à iluminação pública e à ação da guarda civil e da defesa social nas proximidades da Rua Dom Lafaiete Libânio.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tem como objetivo trazer tranquilidade aos moradores, vítimas constantes dos dependentes químicos e delinquentes da área em questão. A vizinhança da Rua Dom Lafaiete Libânio tornou-se palco de práticas de uso de drogas, atos de vandalismo, furtos e assaltos. É dever do poder público garantir aos munícipes a tranquilidade estabelecida constitucionalmente.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