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há um grande número de buracos nas ruas, dificultando o trânsito de pedestres e gerando danos nos veículos dos motoristas que por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