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emergencial, ao setor responsável da Administração Pública, a realização de operação tapa-buraco na Rua José Victor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buraco em questão está em local de pouca visibilidade, em uma ladeira, trazendo sérios riscos aos usuários, aos motociclistas em especial.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