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do bairro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alto, podendo ocorrer a proliferação de insetos, de animais peçonhentos e de roedores, causando, assim,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