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placa de identificação nas ruas do bairro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da dificuldade de localização pelos entregadores.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