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324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tapa-buracos, a capina e a limpeza em toda a extensão do bairro Morumbi.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situação do bairro citado está muito critica devido à quantidade de buracos nas ruas. O mato alto tem propiciado a proliferação de insetos e de animais peçonhentos, trazendo riscos para os moradores e as pessoas que frequentam 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14 de Março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14 de Março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