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 de cascalhamento e patrulhamento na Rua Recanto das Águas no bairro Faisqueira. (Foto em anexo).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usuários da rua, que reclamam da sua precariedade. A melhora nesta via se faz necessária para normalizar o tráfego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