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cascalhamento da Rua Marcos Antônio de Souza,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últimas chuvas têm deixado a pista completamente lisa e escorregadia, motivo pelo qual se dificulta o trânsito, especialmente dos ônibus, que acabam tendo que mudar o trajeto e neste caso, causam consequente atraso em todos os outros pontos da linha.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