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 a pintura das faixas de pedestres  existentes em frente ao posto " Tiger", localizado  na rotatória da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Verifica-se que tal local  é  de fluxo intenso de veículos. Ocorre que o fluxo de pedestres também é  grande, uma vez que tal via divide os bairros: Centro e São Geraldo. É importante apontar que sem as faixas de pedestres o local torna-se perigoso, aumentando o risco de acidentes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