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590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ao setor responsável da Administração Pública a solicitação de realização de operação tapa-buracos em toda a extensão do bairro Esplanada.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Devido ao grande fluxo de veículos e ônibus que passam pelo bairro, algumas vias estão quase intransitáveis, causando a possibilidade de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18 de Abril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Rafael Aboláfio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18 de Abril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