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D207D6">
        <w:rPr>
          <w:rFonts w:ascii="Times New Roman" w:eastAsia="Times New Roman" w:hAnsi="Times New Roman" w:cs="Times New Roman"/>
          <w:b/>
        </w:rPr>
        <w:t>27</w:t>
      </w:r>
      <w:r w:rsidR="000130D7">
        <w:rPr>
          <w:rFonts w:ascii="Times New Roman" w:eastAsia="Times New Roman" w:hAnsi="Times New Roman" w:cs="Times New Roman"/>
          <w:b/>
        </w:rPr>
        <w:t xml:space="preserve"> de maio</w:t>
      </w:r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7B466D">
        <w:rPr>
          <w:rFonts w:ascii="Times New Roman" w:eastAsia="Times New Roman" w:hAnsi="Times New Roman" w:cs="Times New Roman"/>
          <w:b/>
        </w:rPr>
        <w:t>Projeto de Lei nº 8.079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B83242">
        <w:rPr>
          <w:rFonts w:ascii="Times New Roman" w:eastAsia="Times New Roman" w:hAnsi="Times New Roman" w:cs="Times New Roman"/>
          <w:b/>
        </w:rPr>
        <w:t>do Vereador Delegado Renato Gavião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>“</w:t>
      </w:r>
      <w:r w:rsidR="007B466D" w:rsidRPr="007B466D">
        <w:rPr>
          <w:rFonts w:ascii="Times New Roman" w:hAnsi="Times New Roman" w:cs="Times New Roman"/>
          <w:b/>
        </w:rPr>
        <w:t>DISPÕE SOBRE DENOMINAÇÃO DE LOGRADOURO PÚBLICO: RUA CARLOS ERNESTO TEIXEIRA (*1947 +2024).</w:t>
      </w:r>
      <w:r w:rsidR="00FA62F8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B83242" w:rsidRDefault="002D7377" w:rsidP="00B83242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>,</w:t>
      </w:r>
      <w:r w:rsidR="00FC20FD">
        <w:rPr>
          <w:rFonts w:ascii="Times New Roman" w:eastAsia="Times New Roman" w:hAnsi="Times New Roman" w:cs="Times New Roman"/>
        </w:rPr>
        <w:t xml:space="preserve"> </w:t>
      </w:r>
      <w:r w:rsidR="001830CB" w:rsidRPr="001830CB">
        <w:rPr>
          <w:rFonts w:ascii="Times New Roman" w:eastAsia="Times New Roman" w:hAnsi="Times New Roman" w:cs="Times New Roman"/>
        </w:rPr>
        <w:t xml:space="preserve">dispõe que passa </w:t>
      </w:r>
      <w:r w:rsidR="00FC20FD">
        <w:rPr>
          <w:rFonts w:ascii="Times New Roman" w:eastAsia="Times New Roman" w:hAnsi="Times New Roman" w:cs="Times New Roman"/>
        </w:rPr>
        <w:t>a dominar-se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="007B466D" w:rsidRPr="007B466D">
        <w:rPr>
          <w:rFonts w:ascii="Times New Roman" w:eastAsia="Times New Roman" w:hAnsi="Times New Roman" w:cs="Times New Roman"/>
        </w:rPr>
        <w:t>Rua Carlos Ernesto Teixeira, a atual “Rua Sem denominação 21”, com início na Avenida Cantalicio Teodoro Borges e término na Rua Sem Denominação 19, localizada no bairro Jardim das Nações.</w:t>
      </w:r>
    </w:p>
    <w:p w:rsidR="002D7377" w:rsidRPr="00BA4608" w:rsidRDefault="002D7377" w:rsidP="00B83242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E4ADA" w:rsidRDefault="002D7377" w:rsidP="002E4ADA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analisar o Projeto, constata-se que foram parcialmente apresentados os documentos exigidos pelo Art. 5º da Lei Municipal nº 6.690/2022, uma vez que foram apresentados certidão de óbito, biografia, mapa de localização do logradouro e certidão de ausência de antecedentes criminais.  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Em uma avaliação preliminar do Projeto de Lei apresentado e da documentação que o acompanha, verifica-se que, ao menos em caráter inicial, não há impedimentos legais para o início de sua tramitação.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2E4ADA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7B466D">
        <w:rPr>
          <w:rFonts w:ascii="Times New Roman" w:eastAsia="Times New Roman" w:hAnsi="Times New Roman" w:cs="Times New Roman"/>
          <w:b/>
        </w:rPr>
        <w:t>8.079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posteriormente, à deliberaç</w:t>
      </w:r>
      <w:r w:rsidR="00D207D6">
        <w:rPr>
          <w:rFonts w:ascii="Times New Roman" w:eastAsia="Times New Roman" w:hAnsi="Times New Roman" w:cs="Times New Roman"/>
        </w:rPr>
        <w:t>ão Plenária, salientando-se que</w:t>
      </w:r>
      <w:bookmarkStart w:id="0" w:name="_GoBack"/>
      <w:bookmarkEnd w:id="0"/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D207D6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130D7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830CB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1A6E"/>
    <w:rsid w:val="002C3C8F"/>
    <w:rsid w:val="002D7377"/>
    <w:rsid w:val="002E4ADA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6344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5E6047"/>
    <w:rsid w:val="005F4A3D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B466D"/>
    <w:rsid w:val="007C5BBA"/>
    <w:rsid w:val="00800467"/>
    <w:rsid w:val="0080163A"/>
    <w:rsid w:val="008125A7"/>
    <w:rsid w:val="00831140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83242"/>
    <w:rsid w:val="00BA0BA2"/>
    <w:rsid w:val="00BA4608"/>
    <w:rsid w:val="00BB1D8D"/>
    <w:rsid w:val="00BD2C4D"/>
    <w:rsid w:val="00BE7156"/>
    <w:rsid w:val="00BF048F"/>
    <w:rsid w:val="00C366D8"/>
    <w:rsid w:val="00CA00DF"/>
    <w:rsid w:val="00CA2017"/>
    <w:rsid w:val="00CE6996"/>
    <w:rsid w:val="00D03BFE"/>
    <w:rsid w:val="00D207D6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B5DE2"/>
    <w:rsid w:val="00EE7917"/>
    <w:rsid w:val="00F115F6"/>
    <w:rsid w:val="00F36628"/>
    <w:rsid w:val="00F45838"/>
    <w:rsid w:val="00F8132A"/>
    <w:rsid w:val="00F857BF"/>
    <w:rsid w:val="00FA62F8"/>
    <w:rsid w:val="00FC20FD"/>
    <w:rsid w:val="00FC50A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1234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58</cp:revision>
  <cp:lastPrinted>2024-11-14T20:47:00Z</cp:lastPrinted>
  <dcterms:created xsi:type="dcterms:W3CDTF">2024-05-06T18:04:00Z</dcterms:created>
  <dcterms:modified xsi:type="dcterms:W3CDTF">2025-05-27T18:38:00Z</dcterms:modified>
</cp:coreProperties>
</file>