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capina, a limpeza, a manutenção nos canteiros centrais, a notificação aos proprietários de lotes sujos e a presença de varredores na Avenida Irmã Maria José Tosta, no bairro Esplanada.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Justifica-se o pedido devido às inúmeras solicitações dos moradores e dos usuários da avenida, que reclamam do excesso de mato e de lixo nos lotes vagos, nos canteiros centrais e nos pontos de ônibus, o que dificulta o tráfego e contribui para o aparecimento de insetos e de animais peçonhentos, e, inclusive, para a proliferação do mosquito aedes aegypti.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