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na Avenida Pinto Cobra,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reclamam dos inúmeros buracos existentes na avenida, o que tem causado transtornos ao trânsito, danos aos veículos e prejuízos aos condutores. Os buracos também podem trazer riscos de acidentes aos pedestres e aos motoristas que a utilizam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