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11, no bairro Colina Verde,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