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na Av. Moisés Lopes,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reivindicação enviada à Ouvidoria da Câmara Municipal por cidadãos de Pouso Alegre que reclamam do estado precário em que se encontra a referida avenida, a qual recebe fluxo intenso de veículos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