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na Av. Ayrton Senna.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enviada à Ouvidoria da Câmara Municipal por cidadãos de Pouso Alegre que reclamam do estado precário em que se encontra a referida avenida, a qual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