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2F1E44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0A7EEE">
        <w:rPr>
          <w:rFonts w:ascii="Times New Roman" w:eastAsia="Times New Roman" w:hAnsi="Times New Roman" w:cs="Times New Roman"/>
          <w:b/>
        </w:rPr>
        <w:t xml:space="preserve">Pouso Alegre, </w:t>
      </w:r>
      <w:r w:rsidR="00767C16">
        <w:rPr>
          <w:rFonts w:ascii="Times New Roman" w:eastAsia="Times New Roman" w:hAnsi="Times New Roman" w:cs="Times New Roman"/>
          <w:b/>
        </w:rPr>
        <w:t>23 de maio</w:t>
      </w:r>
      <w:r w:rsidR="00185EB3">
        <w:rPr>
          <w:rFonts w:ascii="Times New Roman" w:eastAsia="Times New Roman" w:hAnsi="Times New Roman" w:cs="Times New Roman"/>
          <w:b/>
        </w:rPr>
        <w:t xml:space="preserve"> de 2025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F970A0" w:rsidRPr="00F970A0" w:rsidRDefault="00F970A0" w:rsidP="00F970A0"/>
    <w:p w:rsidR="00F970A0" w:rsidRPr="00F970A0" w:rsidRDefault="002D7377" w:rsidP="00F970A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970A0">
        <w:rPr>
          <w:rFonts w:ascii="Times New Roman" w:eastAsia="Times New Roman" w:hAnsi="Times New Roman" w:cs="Times New Roman"/>
          <w:b/>
        </w:rPr>
        <w:t xml:space="preserve"> </w:t>
      </w:r>
      <w:r w:rsidRPr="00F970A0">
        <w:rPr>
          <w:rFonts w:ascii="Times New Roman" w:eastAsia="Times New Roman" w:hAnsi="Times New Roman" w:cs="Times New Roman"/>
        </w:rPr>
        <w:t>Nos termos do artigo 79 e seguintes</w:t>
      </w:r>
      <w:r w:rsidR="00BA4608" w:rsidRPr="00F970A0">
        <w:rPr>
          <w:rFonts w:ascii="Times New Roman" w:eastAsia="Times New Roman" w:hAnsi="Times New Roman" w:cs="Times New Roman"/>
        </w:rPr>
        <w:t>,</w:t>
      </w:r>
      <w:r w:rsidRPr="00F970A0">
        <w:rPr>
          <w:rFonts w:ascii="Times New Roman" w:eastAsia="Times New Roman" w:hAnsi="Times New Roman" w:cs="Times New Roman"/>
        </w:rPr>
        <w:t xml:space="preserve"> do Regimento Interno d</w:t>
      </w:r>
      <w:r w:rsidR="00BA4608" w:rsidRPr="00F970A0">
        <w:rPr>
          <w:rFonts w:ascii="Times New Roman" w:eastAsia="Times New Roman" w:hAnsi="Times New Roman" w:cs="Times New Roman"/>
        </w:rPr>
        <w:t>a Câmara Municipal</w:t>
      </w:r>
      <w:r w:rsidRPr="00F970A0">
        <w:rPr>
          <w:rFonts w:ascii="Times New Roman" w:eastAsia="Times New Roman" w:hAnsi="Times New Roman" w:cs="Times New Roman"/>
        </w:rPr>
        <w:t>, passamos a analisar os aspectos legais do</w:t>
      </w:r>
      <w:r w:rsidR="00767C16">
        <w:rPr>
          <w:rFonts w:ascii="Times New Roman" w:eastAsia="Times New Roman" w:hAnsi="Times New Roman" w:cs="Times New Roman"/>
        </w:rPr>
        <w:t xml:space="preserve"> </w:t>
      </w:r>
      <w:r w:rsidR="00767C16" w:rsidRPr="00767C16">
        <w:rPr>
          <w:rFonts w:ascii="Times New Roman" w:eastAsia="Times New Roman" w:hAnsi="Times New Roman" w:cs="Times New Roman"/>
          <w:b/>
        </w:rPr>
        <w:t>Substitutivo n° 01 ao</w:t>
      </w:r>
      <w:r w:rsidRPr="00F970A0">
        <w:rPr>
          <w:rFonts w:ascii="Times New Roman" w:eastAsia="Times New Roman" w:hAnsi="Times New Roman" w:cs="Times New Roman"/>
        </w:rPr>
        <w:t xml:space="preserve"> </w:t>
      </w:r>
      <w:r w:rsidR="00DD5F3F" w:rsidRPr="00F970A0">
        <w:rPr>
          <w:rFonts w:ascii="Times New Roman" w:eastAsia="Times New Roman" w:hAnsi="Times New Roman" w:cs="Times New Roman"/>
          <w:b/>
        </w:rPr>
        <w:t xml:space="preserve">Projeto de Lei n° </w:t>
      </w:r>
      <w:r w:rsidR="00F970A0" w:rsidRPr="00F970A0">
        <w:rPr>
          <w:rFonts w:ascii="Times New Roman" w:eastAsia="Times New Roman" w:hAnsi="Times New Roman" w:cs="Times New Roman"/>
          <w:b/>
        </w:rPr>
        <w:t>8.007</w:t>
      </w:r>
      <w:r w:rsidR="00A625F0" w:rsidRPr="00F970A0">
        <w:rPr>
          <w:rFonts w:ascii="Times New Roman" w:eastAsia="Times New Roman" w:hAnsi="Times New Roman" w:cs="Times New Roman"/>
          <w:b/>
        </w:rPr>
        <w:t>/2025</w:t>
      </w:r>
      <w:r w:rsidRPr="00F970A0">
        <w:rPr>
          <w:rFonts w:ascii="Times New Roman" w:eastAsia="Times New Roman" w:hAnsi="Times New Roman" w:cs="Times New Roman"/>
        </w:rPr>
        <w:t xml:space="preserve">, de </w:t>
      </w:r>
      <w:r w:rsidRPr="00F970A0">
        <w:rPr>
          <w:rFonts w:ascii="Times New Roman" w:eastAsia="Times New Roman" w:hAnsi="Times New Roman" w:cs="Times New Roman"/>
          <w:b/>
        </w:rPr>
        <w:t xml:space="preserve">autoria </w:t>
      </w:r>
      <w:r w:rsidR="00300B8B" w:rsidRPr="00F970A0">
        <w:rPr>
          <w:rFonts w:ascii="Times New Roman" w:eastAsia="Times New Roman" w:hAnsi="Times New Roman" w:cs="Times New Roman"/>
          <w:b/>
        </w:rPr>
        <w:t xml:space="preserve">do Vereador </w:t>
      </w:r>
      <w:r w:rsidR="00800581" w:rsidRPr="00F970A0">
        <w:rPr>
          <w:rFonts w:ascii="Times New Roman" w:eastAsia="Times New Roman" w:hAnsi="Times New Roman" w:cs="Times New Roman"/>
          <w:b/>
        </w:rPr>
        <w:t>Fred Coutinho</w:t>
      </w:r>
      <w:r w:rsidRPr="00F970A0">
        <w:rPr>
          <w:rFonts w:ascii="Times New Roman" w:hAnsi="Times New Roman" w:cs="Times New Roman"/>
        </w:rPr>
        <w:t xml:space="preserve">, </w:t>
      </w:r>
      <w:r w:rsidRPr="00F970A0">
        <w:rPr>
          <w:rFonts w:ascii="Times New Roman" w:eastAsia="Times New Roman" w:hAnsi="Times New Roman" w:cs="Times New Roman"/>
        </w:rPr>
        <w:t xml:space="preserve">que </w:t>
      </w:r>
      <w:r w:rsidR="00F970A0" w:rsidRPr="00F970A0">
        <w:rPr>
          <w:rFonts w:ascii="Times New Roman" w:hAnsi="Times New Roman" w:cs="Times New Roman"/>
        </w:rPr>
        <w:t xml:space="preserve">que </w:t>
      </w:r>
      <w:r w:rsidR="00F970A0" w:rsidRPr="00F970A0">
        <w:rPr>
          <w:rFonts w:ascii="Times New Roman" w:hAnsi="Times New Roman" w:cs="Times New Roman"/>
          <w:b/>
          <w:i/>
        </w:rPr>
        <w:t>“DISPÕE SOBRE A PRESTAÇÃO DE ASSISTÊNCIA RELIGIOSA EM ENTIDADES HOSPITALARES PÚBLICAS E PRIVADAS E EM ESTABELECIMENTOS PRISIONAIS CIVIS E MILITARES NO MUNICÍPIO DE POUSO ALEGRE”</w:t>
      </w:r>
      <w:r w:rsidR="00F970A0" w:rsidRPr="00F970A0">
        <w:rPr>
          <w:rFonts w:ascii="Times New Roman" w:hAnsi="Times New Roman" w:cs="Times New Roman"/>
          <w:i/>
        </w:rPr>
        <w:t>.</w:t>
      </w:r>
    </w:p>
    <w:p w:rsidR="00BF1E3B" w:rsidRDefault="00BF1E3B" w:rsidP="00DD3D4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</w:t>
      </w:r>
      <w:r w:rsidR="00767C16">
        <w:rPr>
          <w:rFonts w:ascii="Times New Roman" w:eastAsia="Times New Roman" w:hAnsi="Times New Roman" w:cs="Times New Roman"/>
        </w:rPr>
        <w:t>Substitutivo</w:t>
      </w:r>
      <w:r>
        <w:rPr>
          <w:rFonts w:ascii="Times New Roman" w:eastAsia="Times New Roman" w:hAnsi="Times New Roman" w:cs="Times New Roman"/>
        </w:rPr>
        <w:t xml:space="preserve"> em análise assim dispõe:</w:t>
      </w:r>
    </w:p>
    <w:p w:rsidR="00767C16" w:rsidRPr="009E72B2" w:rsidRDefault="00767C16" w:rsidP="00767C16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“</w:t>
      </w:r>
      <w:r w:rsidRPr="00802F3A">
        <w:rPr>
          <w:rFonts w:ascii="Times New Roman" w:eastAsia="Times New Roman" w:hAnsi="Times New Roman" w:cs="Times New Roman"/>
          <w:b/>
          <w:color w:val="000000"/>
          <w:szCs w:val="24"/>
        </w:rPr>
        <w:t>Art. 1º</w:t>
      </w:r>
      <w:r w:rsidRPr="009E72B2">
        <w:rPr>
          <w:rFonts w:ascii="Times New Roman" w:eastAsia="Times New Roman" w:hAnsi="Times New Roman" w:cs="Times New Roman"/>
          <w:color w:val="000000"/>
          <w:szCs w:val="24"/>
        </w:rPr>
        <w:t xml:space="preserve"> Assegura-se aos religiosos de todas as confissões, na forma do inciso VII do artigo 5º da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9E72B2">
        <w:rPr>
          <w:rFonts w:ascii="Times New Roman" w:eastAsia="Times New Roman" w:hAnsi="Times New Roman" w:cs="Times New Roman"/>
          <w:color w:val="000000"/>
          <w:szCs w:val="24"/>
        </w:rPr>
        <w:t>Constituição Federal, o acesso aos hospitais da rede pública ou privada, lo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calizados no município de Pouso </w:t>
      </w:r>
      <w:r w:rsidRPr="009E72B2">
        <w:rPr>
          <w:rFonts w:ascii="Times New Roman" w:eastAsia="Times New Roman" w:hAnsi="Times New Roman" w:cs="Times New Roman"/>
          <w:color w:val="000000"/>
          <w:szCs w:val="24"/>
        </w:rPr>
        <w:t>Alegre, para prestar atendimento religioso aos internados.</w:t>
      </w:r>
    </w:p>
    <w:p w:rsidR="00767C16" w:rsidRDefault="00767C16" w:rsidP="00767C16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767C16" w:rsidRPr="009E72B2" w:rsidRDefault="00767C16" w:rsidP="00767C16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802F3A">
        <w:rPr>
          <w:rFonts w:ascii="Times New Roman" w:eastAsia="Times New Roman" w:hAnsi="Times New Roman" w:cs="Times New Roman"/>
          <w:b/>
          <w:color w:val="000000"/>
          <w:szCs w:val="24"/>
        </w:rPr>
        <w:t>Art. 2º</w:t>
      </w:r>
      <w:r w:rsidRPr="009E72B2">
        <w:rPr>
          <w:rFonts w:ascii="Times New Roman" w:eastAsia="Times New Roman" w:hAnsi="Times New Roman" w:cs="Times New Roman"/>
          <w:color w:val="000000"/>
          <w:szCs w:val="24"/>
        </w:rPr>
        <w:t xml:space="preserve"> Para o atendimento dos doentes que não estejam no gozo de suas faculdades mentais, deve haver 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9E72B2">
        <w:rPr>
          <w:rFonts w:ascii="Times New Roman" w:eastAsia="Times New Roman" w:hAnsi="Times New Roman" w:cs="Times New Roman"/>
          <w:color w:val="000000"/>
          <w:szCs w:val="24"/>
        </w:rPr>
        <w:t>consentimento prévio de seus familiares.</w:t>
      </w:r>
    </w:p>
    <w:p w:rsidR="00767C16" w:rsidRDefault="00767C16" w:rsidP="00767C16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767C16" w:rsidRPr="009E72B2" w:rsidRDefault="00767C16" w:rsidP="00767C16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802F3A">
        <w:rPr>
          <w:rFonts w:ascii="Times New Roman" w:eastAsia="Times New Roman" w:hAnsi="Times New Roman" w:cs="Times New Roman"/>
          <w:b/>
          <w:color w:val="000000"/>
          <w:szCs w:val="24"/>
        </w:rPr>
        <w:t>Art. 3º</w:t>
      </w:r>
      <w:r w:rsidRPr="009E72B2">
        <w:rPr>
          <w:rFonts w:ascii="Times New Roman" w:eastAsia="Times New Roman" w:hAnsi="Times New Roman" w:cs="Times New Roman"/>
          <w:color w:val="000000"/>
          <w:szCs w:val="24"/>
        </w:rPr>
        <w:t xml:space="preserve"> Os religiosos chamados a prestar assistência nas entidades definidas no art. 1º deverão, em suas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9E72B2">
        <w:rPr>
          <w:rFonts w:ascii="Times New Roman" w:eastAsia="Times New Roman" w:hAnsi="Times New Roman" w:cs="Times New Roman"/>
          <w:color w:val="000000"/>
          <w:szCs w:val="24"/>
        </w:rPr>
        <w:t>atividades, acatar as determinações legais e normas internas de cada instituição hospitalar, a fim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9E72B2">
        <w:rPr>
          <w:rFonts w:ascii="Times New Roman" w:eastAsia="Times New Roman" w:hAnsi="Times New Roman" w:cs="Times New Roman"/>
          <w:color w:val="000000"/>
          <w:szCs w:val="24"/>
        </w:rPr>
        <w:t>de não pôr em risco as condições do paciente ou a segurança do ambiente hospitalar.</w:t>
      </w:r>
    </w:p>
    <w:p w:rsidR="00767C16" w:rsidRDefault="00767C16" w:rsidP="00767C16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767C16" w:rsidRPr="009E72B2" w:rsidRDefault="00767C16" w:rsidP="00767C16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802F3A">
        <w:rPr>
          <w:rFonts w:ascii="Times New Roman" w:eastAsia="Times New Roman" w:hAnsi="Times New Roman" w:cs="Times New Roman"/>
          <w:b/>
          <w:color w:val="000000"/>
          <w:szCs w:val="24"/>
        </w:rPr>
        <w:t>Art. 4º</w:t>
      </w:r>
      <w:r w:rsidRPr="009E72B2">
        <w:rPr>
          <w:rFonts w:ascii="Times New Roman" w:eastAsia="Times New Roman" w:hAnsi="Times New Roman" w:cs="Times New Roman"/>
          <w:color w:val="000000"/>
          <w:szCs w:val="24"/>
        </w:rPr>
        <w:t xml:space="preserve"> Fica assegurado o acesso dos religiosos no horário solicitad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o pelo paciente ou responsável, </w:t>
      </w:r>
      <w:r w:rsidRPr="009E72B2">
        <w:rPr>
          <w:rFonts w:ascii="Times New Roman" w:eastAsia="Times New Roman" w:hAnsi="Times New Roman" w:cs="Times New Roman"/>
          <w:color w:val="000000"/>
          <w:szCs w:val="24"/>
        </w:rPr>
        <w:t>independentemente dos horários intern</w:t>
      </w:r>
      <w:r>
        <w:rPr>
          <w:rFonts w:ascii="Times New Roman" w:eastAsia="Times New Roman" w:hAnsi="Times New Roman" w:cs="Times New Roman"/>
          <w:color w:val="000000"/>
          <w:szCs w:val="24"/>
        </w:rPr>
        <w:t>o</w:t>
      </w:r>
      <w:r w:rsidRPr="009E72B2">
        <w:rPr>
          <w:rFonts w:ascii="Times New Roman" w:eastAsia="Times New Roman" w:hAnsi="Times New Roman" w:cs="Times New Roman"/>
          <w:color w:val="000000"/>
          <w:szCs w:val="24"/>
        </w:rPr>
        <w:t>s de visita</w:t>
      </w:r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767C16" w:rsidRDefault="00767C16" w:rsidP="00767C16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767C16" w:rsidRPr="009E72B2" w:rsidRDefault="00767C16" w:rsidP="00767C16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802F3A">
        <w:rPr>
          <w:rFonts w:ascii="Times New Roman" w:eastAsia="Times New Roman" w:hAnsi="Times New Roman" w:cs="Times New Roman"/>
          <w:b/>
          <w:color w:val="000000"/>
          <w:szCs w:val="24"/>
        </w:rPr>
        <w:t>Art. 5º</w:t>
      </w:r>
      <w:r w:rsidRPr="009E72B2">
        <w:rPr>
          <w:rFonts w:ascii="Times New Roman" w:eastAsia="Times New Roman" w:hAnsi="Times New Roman" w:cs="Times New Roman"/>
          <w:color w:val="000000"/>
          <w:szCs w:val="24"/>
        </w:rPr>
        <w:t xml:space="preserve"> Em caso do atendimento em enfermaria, a assistência religiosa de que tra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ta esta Lei deve ser </w:t>
      </w:r>
      <w:r w:rsidRPr="009E72B2">
        <w:rPr>
          <w:rFonts w:ascii="Times New Roman" w:eastAsia="Times New Roman" w:hAnsi="Times New Roman" w:cs="Times New Roman"/>
          <w:color w:val="000000"/>
          <w:szCs w:val="24"/>
        </w:rPr>
        <w:t>individualizada, não podendo o religioso abordar os demais pacientes, exceto se solicitado.</w:t>
      </w:r>
    </w:p>
    <w:p w:rsidR="00767C16" w:rsidRDefault="00767C16" w:rsidP="00767C16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767C16" w:rsidRPr="00802F3A" w:rsidRDefault="00767C16" w:rsidP="00767C16">
      <w:pPr>
        <w:pStyle w:val="Normal0"/>
        <w:ind w:right="-1"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802F3A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Art. 6º </w:t>
      </w:r>
      <w:r w:rsidRPr="00802F3A">
        <w:rPr>
          <w:rFonts w:ascii="Times New Roman" w:eastAsia="Times New Roman" w:hAnsi="Times New Roman" w:cs="Times New Roman"/>
          <w:color w:val="000000"/>
          <w:szCs w:val="24"/>
        </w:rPr>
        <w:t>Esta Lei poderá ser regulamentada pelo Poder Executivo conforme a necessidade.</w:t>
      </w:r>
    </w:p>
    <w:p w:rsidR="00767C16" w:rsidRDefault="00767C16" w:rsidP="00767C16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767C16" w:rsidRPr="009E72B2" w:rsidRDefault="00767C16" w:rsidP="00767C16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802F3A">
        <w:rPr>
          <w:rFonts w:ascii="Times New Roman" w:eastAsia="Times New Roman" w:hAnsi="Times New Roman" w:cs="Times New Roman"/>
          <w:b/>
          <w:color w:val="000000"/>
          <w:szCs w:val="24"/>
        </w:rPr>
        <w:t>Art. 7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>º</w:t>
      </w:r>
      <w:r w:rsidRPr="009E72B2">
        <w:rPr>
          <w:rFonts w:ascii="Times New Roman" w:eastAsia="Times New Roman" w:hAnsi="Times New Roman" w:cs="Times New Roman"/>
          <w:color w:val="000000"/>
          <w:szCs w:val="24"/>
        </w:rPr>
        <w:t xml:space="preserve"> Esta Lei entra em vigor na data de sua publicação</w:t>
      </w:r>
      <w:r>
        <w:rPr>
          <w:rFonts w:ascii="Times New Roman" w:eastAsia="Times New Roman" w:hAnsi="Times New Roman" w:cs="Times New Roman"/>
          <w:color w:val="000000"/>
          <w:szCs w:val="24"/>
        </w:rPr>
        <w:t>”</w:t>
      </w:r>
      <w:r w:rsidRPr="009E72B2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FB434E" w:rsidRDefault="00FB434E" w:rsidP="00BF1E3B">
      <w:pPr>
        <w:ind w:right="-1"/>
        <w:jc w:val="both"/>
        <w:rPr>
          <w:rFonts w:ascii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lastRenderedPageBreak/>
        <w:t>FORMA</w:t>
      </w:r>
    </w:p>
    <w:p w:rsidR="00BA4608" w:rsidRPr="00EE7917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2D7377" w:rsidRDefault="002D7377" w:rsidP="001B77CF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2D7377" w:rsidRPr="00BA4608" w:rsidRDefault="00FD0D60" w:rsidP="001B77CF">
      <w:pPr>
        <w:pStyle w:val="Ttulo1"/>
        <w:spacing w:before="240" w:after="160" w:line="360" w:lineRule="auto"/>
        <w:rPr>
          <w:sz w:val="22"/>
        </w:rPr>
      </w:pPr>
      <w:r>
        <w:rPr>
          <w:sz w:val="22"/>
        </w:rPr>
        <w:t xml:space="preserve">INICIATIVA E </w:t>
      </w:r>
      <w:r w:rsidR="002D7377" w:rsidRPr="00BA4608">
        <w:rPr>
          <w:sz w:val="22"/>
        </w:rPr>
        <w:t>COMPETÊNCIA</w:t>
      </w:r>
    </w:p>
    <w:p w:rsidR="00FD0D60" w:rsidRPr="00FD0D60" w:rsidRDefault="001B77CF" w:rsidP="00FD0D60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ab/>
      </w:r>
      <w:r w:rsidR="00FD0D60" w:rsidRPr="00FD0D60">
        <w:rPr>
          <w:rFonts w:ascii="Times New Roman" w:eastAsiaTheme="minorEastAsia" w:hAnsi="Times New Roman" w:cs="Times New Roman"/>
          <w:color w:val="auto"/>
        </w:rPr>
        <w:t>A iniciativa por parte do vereador encontra-se conforme</w:t>
      </w:r>
      <w:r w:rsidR="00FD0D60">
        <w:rPr>
          <w:rFonts w:ascii="Times New Roman" w:eastAsiaTheme="minorEastAsia" w:hAnsi="Times New Roman" w:cs="Times New Roman"/>
          <w:color w:val="auto"/>
        </w:rPr>
        <w:t xml:space="preserve"> </w:t>
      </w:r>
      <w:r w:rsidR="00FD0D60" w:rsidRPr="00FD0D60">
        <w:rPr>
          <w:rFonts w:ascii="Times New Roman" w:eastAsiaTheme="minorEastAsia" w:hAnsi="Times New Roman" w:cs="Times New Roman"/>
          <w:color w:val="auto"/>
        </w:rPr>
        <w:t>o artigo 44, da Lei Orgânica do</w:t>
      </w:r>
    </w:p>
    <w:p w:rsidR="00FD0D60" w:rsidRDefault="009F7FD4" w:rsidP="00FD0D60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Município</w:t>
      </w:r>
      <w:r w:rsidR="00FD0D60" w:rsidRPr="00FD0D60">
        <w:rPr>
          <w:rFonts w:ascii="Times New Roman" w:eastAsiaTheme="minorEastAsia" w:hAnsi="Times New Roman" w:cs="Times New Roman"/>
          <w:color w:val="auto"/>
        </w:rPr>
        <w:t>.</w:t>
      </w:r>
      <w:r w:rsidR="00FD0D60">
        <w:rPr>
          <w:rFonts w:ascii="Times New Roman" w:eastAsiaTheme="minorEastAsia" w:hAnsi="Times New Roman" w:cs="Times New Roman"/>
          <w:color w:val="auto"/>
        </w:rPr>
        <w:t xml:space="preserve"> </w:t>
      </w:r>
      <w:r w:rsidR="00FD0D60" w:rsidRPr="00FD0D60">
        <w:rPr>
          <w:rFonts w:ascii="Times New Roman" w:eastAsiaTheme="minorEastAsia" w:hAnsi="Times New Roman" w:cs="Times New Roman"/>
          <w:color w:val="auto"/>
        </w:rPr>
        <w:t>Assim prevê a legislação:</w:t>
      </w:r>
    </w:p>
    <w:p w:rsidR="00FD0D60" w:rsidRPr="00FD0D60" w:rsidRDefault="00FD0D60" w:rsidP="00FD0D60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</w:rPr>
      </w:pPr>
    </w:p>
    <w:p w:rsidR="00FD0D60" w:rsidRPr="00FD0D60" w:rsidRDefault="00FD0D60" w:rsidP="00FD0D60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FD0D60">
        <w:rPr>
          <w:rFonts w:ascii="Times New Roman" w:eastAsiaTheme="minorEastAsia" w:hAnsi="Times New Roman" w:cs="Times New Roman"/>
          <w:i/>
          <w:color w:val="auto"/>
        </w:rPr>
        <w:t xml:space="preserve">Art. 44. </w:t>
      </w:r>
      <w:r>
        <w:rPr>
          <w:rFonts w:ascii="Times New Roman" w:eastAsiaTheme="minorEastAsia" w:hAnsi="Times New Roman" w:cs="Times New Roman"/>
          <w:i/>
          <w:color w:val="auto"/>
        </w:rPr>
        <w:t>A</w:t>
      </w:r>
      <w:r w:rsidRPr="00FD0D60">
        <w:rPr>
          <w:rFonts w:ascii="Times New Roman" w:eastAsiaTheme="minorEastAsia" w:hAnsi="Times New Roman" w:cs="Times New Roman"/>
          <w:i/>
          <w:color w:val="auto"/>
        </w:rPr>
        <w:t xml:space="preserve"> iniciativa de lei cabe a qualquer vereador ou Comissão da</w:t>
      </w:r>
    </w:p>
    <w:p w:rsidR="00FD0D60" w:rsidRPr="00FD0D60" w:rsidRDefault="00FD0D60" w:rsidP="009F7FD4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FD0D60">
        <w:rPr>
          <w:rFonts w:ascii="Times New Roman" w:eastAsiaTheme="minorEastAsia" w:hAnsi="Times New Roman" w:cs="Times New Roman"/>
          <w:i/>
          <w:color w:val="auto"/>
        </w:rPr>
        <w:t>Câmara, ao Prefeito e aos eleitores, na forma e nos casos previstos nesta Lei</w:t>
      </w:r>
      <w:r w:rsidRPr="00FD0D60">
        <w:rPr>
          <w:rFonts w:ascii="Times New Roman" w:eastAsiaTheme="minorEastAsia" w:hAnsi="Times New Roman" w:cs="Times New Roman"/>
          <w:color w:val="auto"/>
        </w:rPr>
        <w:t>.</w:t>
      </w:r>
      <w:r w:rsidR="002D7377" w:rsidRPr="00FD0D60">
        <w:rPr>
          <w:rFonts w:ascii="Times New Roman" w:eastAsia="Times New Roman" w:hAnsi="Times New Roman" w:cs="Times New Roman"/>
          <w:b/>
        </w:rPr>
        <w:t xml:space="preserve"> </w:t>
      </w:r>
    </w:p>
    <w:p w:rsidR="00FD0D60" w:rsidRDefault="00FD0D60" w:rsidP="00FD0D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auto"/>
        </w:rPr>
      </w:pPr>
    </w:p>
    <w:p w:rsidR="009F7FD4" w:rsidRDefault="00FD0D60" w:rsidP="00FD0D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i/>
          <w:color w:val="auto"/>
        </w:rPr>
        <w:tab/>
      </w:r>
      <w:r w:rsidRPr="00FD0D60">
        <w:rPr>
          <w:rFonts w:ascii="Times New Roman" w:eastAsiaTheme="minorEastAsia" w:hAnsi="Times New Roman" w:cs="Times New Roman"/>
          <w:color w:val="auto"/>
        </w:rPr>
        <w:t xml:space="preserve">Importante salientar que a matéria objeto do </w:t>
      </w:r>
      <w:r w:rsidR="00767C16">
        <w:rPr>
          <w:rFonts w:ascii="Times New Roman" w:eastAsiaTheme="minorEastAsia" w:hAnsi="Times New Roman" w:cs="Times New Roman"/>
          <w:color w:val="auto"/>
        </w:rPr>
        <w:t>Substitutivo</w:t>
      </w:r>
      <w:r w:rsidRPr="00FD0D60">
        <w:rPr>
          <w:rFonts w:ascii="Times New Roman" w:eastAsiaTheme="minorEastAsia" w:hAnsi="Times New Roman" w:cs="Times New Roman"/>
          <w:color w:val="auto"/>
        </w:rPr>
        <w:t xml:space="preserve"> em análise</w:t>
      </w:r>
      <w:r w:rsidR="00BF1E3B">
        <w:rPr>
          <w:rFonts w:ascii="Times New Roman" w:eastAsiaTheme="minorEastAsia" w:hAnsi="Times New Roman" w:cs="Times New Roman"/>
          <w:color w:val="auto"/>
        </w:rPr>
        <w:t>, prestação de assistência religiosa,</w:t>
      </w:r>
      <w:r w:rsidRPr="00FD0D60">
        <w:rPr>
          <w:rFonts w:ascii="Times New Roman" w:eastAsiaTheme="minorEastAsia" w:hAnsi="Times New Roman" w:cs="Times New Roman"/>
          <w:color w:val="auto"/>
        </w:rPr>
        <w:t xml:space="preserve"> não se encontra dentre aquelas </w:t>
      </w:r>
      <w:r>
        <w:rPr>
          <w:rFonts w:ascii="Times New Roman" w:eastAsiaTheme="minorEastAsia" w:hAnsi="Times New Roman" w:cs="Times New Roman"/>
          <w:color w:val="auto"/>
        </w:rPr>
        <w:t>cuja iniciativa seja privativa do chefe do Poder Executivo, listadas no artigo 45 da Lei Orgânica do Município.</w:t>
      </w:r>
    </w:p>
    <w:p w:rsidR="00BF1E3B" w:rsidRDefault="00BF1E3B" w:rsidP="00FD0D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ab/>
      </w:r>
      <w:r w:rsidRPr="00EF6D46">
        <w:rPr>
          <w:rFonts w:ascii="Times New Roman" w:eastAsiaTheme="minorEastAsia" w:hAnsi="Times New Roman" w:cs="Times New Roman"/>
          <w:color w:val="auto"/>
        </w:rPr>
        <w:t xml:space="preserve">Desta forma, não há que se falar em vício de iniciativa ou violação de iniciativa privativa </w:t>
      </w:r>
      <w:r w:rsidR="00EF6D46" w:rsidRPr="00EF6D46">
        <w:rPr>
          <w:rFonts w:ascii="Times New Roman" w:eastAsiaTheme="minorEastAsia" w:hAnsi="Times New Roman" w:cs="Times New Roman"/>
          <w:color w:val="auto"/>
        </w:rPr>
        <w:t>do chefe do Poder Executivo. Nesse sentido, veja-se Acórdão do Tribunal de Justiça do Estado de Minas referente ao julgamento da Ação Direta de Inconstitucionalidade nº 1.0000.19.024486-3/000,</w:t>
      </w:r>
      <w:r w:rsidR="00EF6D46">
        <w:rPr>
          <w:rFonts w:ascii="Times New Roman" w:eastAsiaTheme="minorEastAsia" w:hAnsi="Times New Roman" w:cs="Times New Roman"/>
          <w:color w:val="auto"/>
        </w:rPr>
        <w:t xml:space="preserve"> publicado em 21/03/2020, que julgou constitucional a Lei n° 13.570/2017 do Município de Juiz de Fora, que trata sobre assistência religiosa no âmbito das instituições de saúde:</w:t>
      </w:r>
    </w:p>
    <w:p w:rsidR="00EF6D46" w:rsidRDefault="00EF6D46" w:rsidP="00FD0D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</w:p>
    <w:p w:rsidR="00EF6D46" w:rsidRPr="00EF6D46" w:rsidRDefault="00EF6D46" w:rsidP="00EF6D46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EF6D46">
        <w:rPr>
          <w:rFonts w:ascii="Times New Roman" w:hAnsi="Times New Roman" w:cs="Times New Roman"/>
          <w:i/>
          <w:color w:val="auto"/>
          <w:shd w:val="clear" w:color="auto" w:fill="FFFFFF"/>
        </w:rPr>
        <w:t>EMENTA: AÇÃO DIRETA DE INCONSTITUCIONALIDADE - MÉRITO - MUNICÍPIO DE JUIZ DE FORA - LEI MUNICIPAL Nº 13.570/2017 - CONSTITUCIONALIDADE - AUSÊNCIA DE VÍCIOS - </w:t>
      </w:r>
      <w:r w:rsidRPr="00EF6D46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ASSISTÊNCIA</w:t>
      </w:r>
      <w:r w:rsidRPr="00EF6D46">
        <w:rPr>
          <w:rFonts w:ascii="Times New Roman" w:hAnsi="Times New Roman" w:cs="Times New Roman"/>
          <w:i/>
          <w:color w:val="auto"/>
          <w:shd w:val="clear" w:color="auto" w:fill="FFFFFF"/>
        </w:rPr>
        <w:t> </w:t>
      </w:r>
      <w:r w:rsidRPr="00EF6D46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RELIGIOSA</w:t>
      </w:r>
      <w:r w:rsidRPr="00EF6D46">
        <w:rPr>
          <w:rFonts w:ascii="Times New Roman" w:hAnsi="Times New Roman" w:cs="Times New Roman"/>
          <w:i/>
          <w:color w:val="auto"/>
          <w:shd w:val="clear" w:color="auto" w:fill="FFFFFF"/>
        </w:rPr>
        <w:t> NO ÂMBITO DAS INSTITUIÇÕES DE SAÚDE - INTERESSE LOCAL - HIPÓTESE DE COMPETÊNCIA CONCORRENTE - PRECEDENTES JURISPRUDÊNCIAIS - IMPROCEDÊNCIA DA REPRESENTAÇÃO.</w:t>
      </w:r>
      <w:r w:rsidRPr="00EF6D46">
        <w:rPr>
          <w:rFonts w:ascii="Times New Roman" w:hAnsi="Times New Roman" w:cs="Times New Roman"/>
          <w:i/>
          <w:color w:val="auto"/>
        </w:rPr>
        <w:br/>
      </w:r>
      <w:r w:rsidRPr="00EF6D46">
        <w:rPr>
          <w:rFonts w:ascii="Times New Roman" w:hAnsi="Times New Roman" w:cs="Times New Roman"/>
          <w:i/>
          <w:color w:val="auto"/>
          <w:shd w:val="clear" w:color="auto" w:fill="FFFFFF"/>
        </w:rPr>
        <w:t xml:space="preserve">1 - Na inteligência do artigo 30 da CF c/c 170 da CE/MG, a normatização de matérias atinentes ao Interesse Local é reservada à competência privativa legislativa do Município, sem distinções entre o Poder Executivo e Legislativo. </w:t>
      </w:r>
      <w:r w:rsidRPr="00EF6D46">
        <w:rPr>
          <w:rFonts w:ascii="Times New Roman" w:hAnsi="Times New Roman" w:cs="Times New Roman"/>
          <w:b/>
          <w:i/>
          <w:color w:val="auto"/>
          <w:u w:val="single"/>
          <w:shd w:val="clear" w:color="auto" w:fill="FFFFFF"/>
        </w:rPr>
        <w:t xml:space="preserve">2- Inexistindo regra específica, nem </w:t>
      </w:r>
      <w:r w:rsidRPr="00EF6D46">
        <w:rPr>
          <w:rFonts w:ascii="Times New Roman" w:hAnsi="Times New Roman" w:cs="Times New Roman"/>
          <w:b/>
          <w:i/>
          <w:color w:val="auto"/>
          <w:u w:val="single"/>
          <w:shd w:val="clear" w:color="auto" w:fill="FFFFFF"/>
        </w:rPr>
        <w:lastRenderedPageBreak/>
        <w:t>mesmo na Lei Orgânica Municipal, sobre a competência privativa do Chefe do Poder Executivo para propor normas sobre a </w:t>
      </w:r>
      <w:r w:rsidRPr="00EF6D46">
        <w:rPr>
          <w:rFonts w:ascii="Times New Roman" w:hAnsi="Times New Roman" w:cs="Times New Roman"/>
          <w:b/>
          <w:bCs/>
          <w:i/>
          <w:color w:val="auto"/>
          <w:u w:val="single"/>
          <w:shd w:val="clear" w:color="auto" w:fill="FFFFFF"/>
        </w:rPr>
        <w:t>assistência</w:t>
      </w:r>
      <w:r w:rsidRPr="00EF6D46">
        <w:rPr>
          <w:rFonts w:ascii="Times New Roman" w:hAnsi="Times New Roman" w:cs="Times New Roman"/>
          <w:b/>
          <w:i/>
          <w:color w:val="auto"/>
          <w:u w:val="single"/>
          <w:shd w:val="clear" w:color="auto" w:fill="FFFFFF"/>
        </w:rPr>
        <w:t> </w:t>
      </w:r>
      <w:r w:rsidRPr="00EF6D46">
        <w:rPr>
          <w:rFonts w:ascii="Times New Roman" w:hAnsi="Times New Roman" w:cs="Times New Roman"/>
          <w:b/>
          <w:bCs/>
          <w:i/>
          <w:color w:val="auto"/>
          <w:u w:val="single"/>
          <w:shd w:val="clear" w:color="auto" w:fill="FFFFFF"/>
        </w:rPr>
        <w:t>religiosa</w:t>
      </w:r>
      <w:r w:rsidRPr="00EF6D46">
        <w:rPr>
          <w:rFonts w:ascii="Times New Roman" w:hAnsi="Times New Roman" w:cs="Times New Roman"/>
          <w:b/>
          <w:i/>
          <w:color w:val="auto"/>
          <w:u w:val="single"/>
          <w:shd w:val="clear" w:color="auto" w:fill="FFFFFF"/>
        </w:rPr>
        <w:t> em estabelecimentos municipais, no âmbito do Município de Juiz de Fora, não há vícios na hipótese de lei com iniciativa do Poder Legislativo.</w:t>
      </w:r>
      <w:r w:rsidRPr="00EF6D46">
        <w:rPr>
          <w:rFonts w:ascii="Times New Roman" w:hAnsi="Times New Roman" w:cs="Times New Roman"/>
          <w:i/>
          <w:color w:val="auto"/>
          <w:shd w:val="clear" w:color="auto" w:fill="FFFFFF"/>
        </w:rPr>
        <w:t xml:space="preserve"> </w:t>
      </w:r>
      <w:r w:rsidRPr="00EF6D46">
        <w:rPr>
          <w:rFonts w:ascii="Times New Roman" w:hAnsi="Times New Roman" w:cs="Times New Roman"/>
          <w:i/>
          <w:color w:val="auto"/>
          <w:u w:val="single"/>
          <w:shd w:val="clear" w:color="auto" w:fill="FFFFFF"/>
        </w:rPr>
        <w:t>3 - Celebrando a jurisprudência do STF e deste TJMG, mesmo que a lei imponha normas que, de forma indireta, possam desencadear em novas despesas, a competência para legislar não será, em regra, privativa do Chefe do Poder Executivo, desde que não se estabeleçam regras sobre os seus órgãos e estrutura administrativa e regime jurídico de seus servidores.</w:t>
      </w:r>
      <w:r w:rsidRPr="00EF6D46">
        <w:rPr>
          <w:rFonts w:ascii="Times New Roman" w:hAnsi="Times New Roman" w:cs="Times New Roman"/>
          <w:i/>
          <w:color w:val="auto"/>
          <w:shd w:val="clear" w:color="auto" w:fill="FFFFFF"/>
        </w:rPr>
        <w:t xml:space="preserve"> 4- Constitucionalidade do texto legal impugnado.</w:t>
      </w:r>
    </w:p>
    <w:p w:rsidR="00BF1E3B" w:rsidRDefault="00BF1E3B" w:rsidP="00FD0D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</w:p>
    <w:p w:rsidR="00EF6D46" w:rsidRDefault="00EF6D46" w:rsidP="00FD0D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ab/>
      </w:r>
      <w:r w:rsidR="00C221F5">
        <w:rPr>
          <w:rFonts w:ascii="Times New Roman" w:eastAsiaTheme="minorEastAsia" w:hAnsi="Times New Roman" w:cs="Times New Roman"/>
          <w:color w:val="auto"/>
        </w:rPr>
        <w:t>O</w:t>
      </w:r>
      <w:r>
        <w:rPr>
          <w:rFonts w:ascii="Times New Roman" w:eastAsiaTheme="minorEastAsia" w:hAnsi="Times New Roman" w:cs="Times New Roman"/>
          <w:color w:val="auto"/>
        </w:rPr>
        <w:t xml:space="preserve"> julgado acima mencionado </w:t>
      </w:r>
      <w:r w:rsidR="00C221F5">
        <w:rPr>
          <w:rFonts w:ascii="Times New Roman" w:eastAsiaTheme="minorEastAsia" w:hAnsi="Times New Roman" w:cs="Times New Roman"/>
          <w:color w:val="auto"/>
        </w:rPr>
        <w:t xml:space="preserve">trata </w:t>
      </w:r>
      <w:r>
        <w:rPr>
          <w:rFonts w:ascii="Times New Roman" w:eastAsiaTheme="minorEastAsia" w:hAnsi="Times New Roman" w:cs="Times New Roman"/>
          <w:color w:val="auto"/>
        </w:rPr>
        <w:t>especificamente sobre</w:t>
      </w:r>
      <w:r w:rsidR="003C3C54">
        <w:rPr>
          <w:rFonts w:ascii="Times New Roman" w:eastAsiaTheme="minorEastAsia" w:hAnsi="Times New Roman" w:cs="Times New Roman"/>
          <w:color w:val="auto"/>
        </w:rPr>
        <w:t xml:space="preserve"> prestação de assistência religiosa no âmbito </w:t>
      </w:r>
      <w:r w:rsidR="00C221F5">
        <w:rPr>
          <w:rFonts w:ascii="Times New Roman" w:eastAsiaTheme="minorEastAsia" w:hAnsi="Times New Roman" w:cs="Times New Roman"/>
          <w:color w:val="auto"/>
        </w:rPr>
        <w:t>de estabelecimento hospitalares. A</w:t>
      </w:r>
      <w:r w:rsidR="003C3C54">
        <w:rPr>
          <w:rFonts w:ascii="Times New Roman" w:eastAsiaTheme="minorEastAsia" w:hAnsi="Times New Roman" w:cs="Times New Roman"/>
          <w:color w:val="auto"/>
        </w:rPr>
        <w:t xml:space="preserve">nalisando-se a ementa acima transcrita e o voto do Desembargador Relator, constata-se, inequivocamente, que a previsão do </w:t>
      </w:r>
      <w:r w:rsidR="00767C16">
        <w:rPr>
          <w:rFonts w:ascii="Times New Roman" w:eastAsiaTheme="minorEastAsia" w:hAnsi="Times New Roman" w:cs="Times New Roman"/>
          <w:color w:val="auto"/>
        </w:rPr>
        <w:t>Substitutivo</w:t>
      </w:r>
      <w:r w:rsidR="003C3C54">
        <w:rPr>
          <w:rFonts w:ascii="Times New Roman" w:eastAsiaTheme="minorEastAsia" w:hAnsi="Times New Roman" w:cs="Times New Roman"/>
          <w:color w:val="auto"/>
        </w:rPr>
        <w:t xml:space="preserve"> em análise</w:t>
      </w:r>
      <w:r w:rsidR="00767C16">
        <w:rPr>
          <w:rFonts w:ascii="Times New Roman" w:eastAsiaTheme="minorEastAsia" w:hAnsi="Times New Roman" w:cs="Times New Roman"/>
          <w:color w:val="auto"/>
        </w:rPr>
        <w:t>,</w:t>
      </w:r>
      <w:r w:rsidR="003C3C54">
        <w:rPr>
          <w:rFonts w:ascii="Times New Roman" w:eastAsiaTheme="minorEastAsia" w:hAnsi="Times New Roman" w:cs="Times New Roman"/>
          <w:color w:val="auto"/>
        </w:rPr>
        <w:t xml:space="preserve"> de mesmo t</w:t>
      </w:r>
      <w:r w:rsidR="00767C16">
        <w:rPr>
          <w:rFonts w:ascii="Times New Roman" w:eastAsiaTheme="minorEastAsia" w:hAnsi="Times New Roman" w:cs="Times New Roman"/>
          <w:color w:val="auto"/>
        </w:rPr>
        <w:t xml:space="preserve">eor, </w:t>
      </w:r>
      <w:r w:rsidR="00C221F5">
        <w:rPr>
          <w:rFonts w:ascii="Times New Roman" w:eastAsiaTheme="minorEastAsia" w:hAnsi="Times New Roman" w:cs="Times New Roman"/>
          <w:color w:val="auto"/>
        </w:rPr>
        <w:t>mostra-se constitucional.</w:t>
      </w:r>
    </w:p>
    <w:p w:rsidR="00C221F5" w:rsidRDefault="00C221F5" w:rsidP="00FD0D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ab/>
        <w:t>Além de não haver vício de iniciat</w:t>
      </w:r>
      <w:r w:rsidR="00DC39D0">
        <w:rPr>
          <w:rFonts w:ascii="Times New Roman" w:eastAsiaTheme="minorEastAsia" w:hAnsi="Times New Roman" w:cs="Times New Roman"/>
          <w:color w:val="auto"/>
        </w:rPr>
        <w:t>iva, conforme se infere da ement</w:t>
      </w:r>
      <w:r>
        <w:rPr>
          <w:rFonts w:ascii="Times New Roman" w:eastAsiaTheme="minorEastAsia" w:hAnsi="Times New Roman" w:cs="Times New Roman"/>
          <w:color w:val="auto"/>
        </w:rPr>
        <w:t xml:space="preserve">a, não há que se falar em usurpação da competência do Estado ou da União, o que se depreenda de trechos do voto do Relator, em que se reconhece </w:t>
      </w:r>
      <w:r w:rsidR="00DC39D0">
        <w:rPr>
          <w:rFonts w:ascii="Times New Roman" w:eastAsiaTheme="minorEastAsia" w:hAnsi="Times New Roman" w:cs="Times New Roman"/>
          <w:color w:val="auto"/>
        </w:rPr>
        <w:t xml:space="preserve">a existência de interesse local </w:t>
      </w:r>
      <w:r>
        <w:rPr>
          <w:rFonts w:ascii="Times New Roman" w:eastAsiaTheme="minorEastAsia" w:hAnsi="Times New Roman" w:cs="Times New Roman"/>
          <w:color w:val="auto"/>
        </w:rPr>
        <w:t>do município para legislar sobre o mencionado tema, nos termos do artigo 30, inciso I, da Constituição Federal.</w:t>
      </w:r>
    </w:p>
    <w:p w:rsidR="00C221F5" w:rsidRDefault="00C221F5" w:rsidP="00FD0D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ab/>
        <w:t>Seguem trechos do voto do Desembargador Relator aprofundando tanto a questão da iniciativa quanto da competência:</w:t>
      </w:r>
    </w:p>
    <w:p w:rsidR="00C221F5" w:rsidRDefault="00C221F5" w:rsidP="00FD0D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</w:p>
    <w:p w:rsidR="00C221F5" w:rsidRPr="00C221F5" w:rsidRDefault="00C221F5" w:rsidP="00C221F5">
      <w:pPr>
        <w:autoSpaceDE w:val="0"/>
        <w:autoSpaceDN w:val="0"/>
        <w:adjustRightInd w:val="0"/>
        <w:spacing w:after="0" w:line="360" w:lineRule="auto"/>
        <w:ind w:left="2268" w:firstLine="564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C221F5">
        <w:rPr>
          <w:rFonts w:ascii="Times New Roman" w:eastAsiaTheme="minorEastAsia" w:hAnsi="Times New Roman" w:cs="Times New Roman"/>
          <w:i/>
          <w:color w:val="auto"/>
        </w:rPr>
        <w:t>Como já mencionado, o texto legal impugnado, qual seja, Lei Municipal nº</w:t>
      </w:r>
      <w:r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C221F5">
        <w:rPr>
          <w:rFonts w:ascii="Times New Roman" w:eastAsiaTheme="minorEastAsia" w:hAnsi="Times New Roman" w:cs="Times New Roman"/>
          <w:i/>
          <w:color w:val="auto"/>
        </w:rPr>
        <w:t>13.570/2017, "dispõe sobre a assistência religiosa no âmbito das instituições</w:t>
      </w:r>
      <w:r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C221F5">
        <w:rPr>
          <w:rFonts w:ascii="Times New Roman" w:eastAsiaTheme="minorEastAsia" w:hAnsi="Times New Roman" w:cs="Times New Roman"/>
          <w:i/>
          <w:color w:val="auto"/>
        </w:rPr>
        <w:t>de saúde da rede pública e privada do Município de Juiz de Fora e dá outras</w:t>
      </w:r>
      <w:r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C221F5">
        <w:rPr>
          <w:rFonts w:ascii="Times New Roman" w:eastAsiaTheme="minorEastAsia" w:hAnsi="Times New Roman" w:cs="Times New Roman"/>
          <w:i/>
          <w:color w:val="auto"/>
        </w:rPr>
        <w:t>providências". Texto juntado aos autos eletrônicos na íntegra (doc. 04).</w:t>
      </w:r>
    </w:p>
    <w:p w:rsidR="00C221F5" w:rsidRDefault="00C221F5" w:rsidP="00C221F5">
      <w:pPr>
        <w:autoSpaceDE w:val="0"/>
        <w:autoSpaceDN w:val="0"/>
        <w:adjustRightInd w:val="0"/>
        <w:spacing w:after="0" w:line="360" w:lineRule="auto"/>
        <w:ind w:left="2268" w:firstLine="564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C221F5">
        <w:rPr>
          <w:rFonts w:ascii="Times New Roman" w:eastAsiaTheme="minorEastAsia" w:hAnsi="Times New Roman" w:cs="Times New Roman"/>
          <w:i/>
          <w:color w:val="auto"/>
        </w:rPr>
        <w:t>Pois bem. Reiterando os fundamentos que expendi no voto da medida</w:t>
      </w:r>
      <w:r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C221F5">
        <w:rPr>
          <w:rFonts w:ascii="Times New Roman" w:eastAsiaTheme="minorEastAsia" w:hAnsi="Times New Roman" w:cs="Times New Roman"/>
          <w:i/>
          <w:color w:val="auto"/>
        </w:rPr>
        <w:t>cautelar precedente, a normatização de matérias atinentes ao interesse local</w:t>
      </w:r>
      <w:r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C221F5">
        <w:rPr>
          <w:rFonts w:ascii="Times New Roman" w:eastAsiaTheme="minorEastAsia" w:hAnsi="Times New Roman" w:cs="Times New Roman"/>
          <w:i/>
          <w:color w:val="auto"/>
        </w:rPr>
        <w:t>são reservadas à competência privativa legislativa do Município, incluindo-se</w:t>
      </w:r>
      <w:r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C221F5">
        <w:rPr>
          <w:rFonts w:ascii="Times New Roman" w:eastAsiaTheme="minorEastAsia" w:hAnsi="Times New Roman" w:cs="Times New Roman"/>
          <w:i/>
          <w:color w:val="auto"/>
        </w:rPr>
        <w:t>tanto o Poder Legislativo quanto o Poder Executivo, sem distinções.</w:t>
      </w:r>
    </w:p>
    <w:p w:rsidR="00C221F5" w:rsidRDefault="00C221F5" w:rsidP="00C221F5">
      <w:pPr>
        <w:autoSpaceDE w:val="0"/>
        <w:autoSpaceDN w:val="0"/>
        <w:adjustRightInd w:val="0"/>
        <w:spacing w:after="0" w:line="360" w:lineRule="auto"/>
        <w:ind w:left="2268" w:firstLine="564"/>
        <w:jc w:val="both"/>
        <w:rPr>
          <w:rFonts w:ascii="Times New Roman" w:eastAsiaTheme="minorEastAsia" w:hAnsi="Times New Roman" w:cs="Times New Roman"/>
          <w:i/>
          <w:color w:val="auto"/>
        </w:rPr>
      </w:pPr>
      <w:r>
        <w:rPr>
          <w:rFonts w:ascii="Times New Roman" w:eastAsiaTheme="minorEastAsia" w:hAnsi="Times New Roman" w:cs="Times New Roman"/>
          <w:i/>
          <w:color w:val="auto"/>
        </w:rPr>
        <w:t>(...)</w:t>
      </w:r>
    </w:p>
    <w:p w:rsidR="00C221F5" w:rsidRPr="00C221F5" w:rsidRDefault="00C221F5" w:rsidP="00D82B49">
      <w:pPr>
        <w:autoSpaceDE w:val="0"/>
        <w:autoSpaceDN w:val="0"/>
        <w:adjustRightInd w:val="0"/>
        <w:spacing w:after="0" w:line="360" w:lineRule="auto"/>
        <w:ind w:left="2268" w:firstLine="564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D82B49">
        <w:rPr>
          <w:rFonts w:ascii="Times New Roman" w:eastAsiaTheme="minorEastAsia" w:hAnsi="Times New Roman" w:cs="Times New Roman"/>
          <w:i/>
          <w:color w:val="auto"/>
          <w:u w:val="single"/>
        </w:rPr>
        <w:t xml:space="preserve">Com efeito, são compatíveis com o texto constitucional as normas propostas por iniciativa do Poder Legislativo ou do Chefe do </w:t>
      </w:r>
      <w:r w:rsidRPr="00D82B49">
        <w:rPr>
          <w:rFonts w:ascii="Times New Roman" w:eastAsiaTheme="minorEastAsia" w:hAnsi="Times New Roman" w:cs="Times New Roman"/>
          <w:i/>
          <w:color w:val="auto"/>
          <w:u w:val="single"/>
        </w:rPr>
        <w:lastRenderedPageBreak/>
        <w:t>Poder</w:t>
      </w:r>
      <w:r w:rsidR="00D82B49" w:rsidRPr="00D82B49">
        <w:rPr>
          <w:rFonts w:ascii="Times New Roman" w:eastAsiaTheme="minorEastAsia" w:hAnsi="Times New Roman" w:cs="Times New Roman"/>
          <w:i/>
          <w:color w:val="auto"/>
          <w:u w:val="single"/>
        </w:rPr>
        <w:t xml:space="preserve"> </w:t>
      </w:r>
      <w:r w:rsidRPr="00D82B49">
        <w:rPr>
          <w:rFonts w:ascii="Times New Roman" w:eastAsiaTheme="minorEastAsia" w:hAnsi="Times New Roman" w:cs="Times New Roman"/>
          <w:i/>
          <w:color w:val="auto"/>
          <w:u w:val="single"/>
        </w:rPr>
        <w:t>Executivo, a fim de que se promulguem regras sobre o interesse local, como</w:t>
      </w:r>
      <w:r w:rsidR="00D82B49" w:rsidRPr="00D82B49">
        <w:rPr>
          <w:rFonts w:ascii="Times New Roman" w:eastAsiaTheme="minorEastAsia" w:hAnsi="Times New Roman" w:cs="Times New Roman"/>
          <w:i/>
          <w:color w:val="auto"/>
          <w:u w:val="single"/>
        </w:rPr>
        <w:t xml:space="preserve"> </w:t>
      </w:r>
      <w:r w:rsidRPr="00D82B49">
        <w:rPr>
          <w:rFonts w:ascii="Times New Roman" w:eastAsiaTheme="minorEastAsia" w:hAnsi="Times New Roman" w:cs="Times New Roman"/>
          <w:i/>
          <w:color w:val="auto"/>
          <w:u w:val="single"/>
        </w:rPr>
        <w:t>é a assistência religiosa no âmbito das instituições de saúde.</w:t>
      </w:r>
      <w:r w:rsidRPr="00C221F5">
        <w:rPr>
          <w:rFonts w:ascii="Times New Roman" w:eastAsiaTheme="minorEastAsia" w:hAnsi="Times New Roman" w:cs="Times New Roman"/>
          <w:i/>
          <w:color w:val="auto"/>
        </w:rPr>
        <w:t xml:space="preserve"> Não se faz,</w:t>
      </w:r>
      <w:r w:rsidR="00D82B49"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C221F5">
        <w:rPr>
          <w:rFonts w:ascii="Times New Roman" w:eastAsiaTheme="minorEastAsia" w:hAnsi="Times New Roman" w:cs="Times New Roman"/>
          <w:i/>
          <w:color w:val="auto"/>
        </w:rPr>
        <w:t>nessas hipóteses, diferenciação entre as atribuições legislativas do Poder</w:t>
      </w:r>
      <w:r w:rsidR="00D82B49"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C221F5">
        <w:rPr>
          <w:rFonts w:ascii="Times New Roman" w:eastAsiaTheme="minorEastAsia" w:hAnsi="Times New Roman" w:cs="Times New Roman"/>
          <w:i/>
          <w:color w:val="auto"/>
        </w:rPr>
        <w:t>Executivo e Legislativo.</w:t>
      </w:r>
    </w:p>
    <w:p w:rsidR="00C221F5" w:rsidRPr="00D82B49" w:rsidRDefault="00C221F5" w:rsidP="00D82B49">
      <w:pPr>
        <w:autoSpaceDE w:val="0"/>
        <w:autoSpaceDN w:val="0"/>
        <w:adjustRightInd w:val="0"/>
        <w:spacing w:after="0" w:line="360" w:lineRule="auto"/>
        <w:ind w:left="2268" w:firstLine="564"/>
        <w:jc w:val="both"/>
        <w:rPr>
          <w:rFonts w:ascii="Times New Roman" w:eastAsiaTheme="minorEastAsia" w:hAnsi="Times New Roman" w:cs="Times New Roman"/>
          <w:i/>
          <w:color w:val="auto"/>
          <w:u w:val="single"/>
        </w:rPr>
      </w:pPr>
      <w:r w:rsidRPr="00D82B49">
        <w:rPr>
          <w:rFonts w:ascii="Times New Roman" w:eastAsiaTheme="minorEastAsia" w:hAnsi="Times New Roman" w:cs="Times New Roman"/>
          <w:i/>
          <w:color w:val="auto"/>
          <w:u w:val="single"/>
        </w:rPr>
        <w:t>Noutro giro, cabe o destaque de que a Lei Orgânica do Município de Juiz</w:t>
      </w:r>
      <w:r w:rsidR="00D82B49" w:rsidRPr="00D82B49">
        <w:rPr>
          <w:rFonts w:ascii="Times New Roman" w:eastAsiaTheme="minorEastAsia" w:hAnsi="Times New Roman" w:cs="Times New Roman"/>
          <w:i/>
          <w:color w:val="auto"/>
          <w:u w:val="single"/>
        </w:rPr>
        <w:t xml:space="preserve"> </w:t>
      </w:r>
      <w:r w:rsidRPr="00D82B49">
        <w:rPr>
          <w:rFonts w:ascii="Times New Roman" w:eastAsiaTheme="minorEastAsia" w:hAnsi="Times New Roman" w:cs="Times New Roman"/>
          <w:i/>
          <w:color w:val="auto"/>
          <w:u w:val="single"/>
        </w:rPr>
        <w:t>de Fora não reserva ao Chefe do Poder Executivo a iniciativa privativa para a</w:t>
      </w:r>
      <w:r w:rsidR="00D82B49" w:rsidRPr="00D82B49">
        <w:rPr>
          <w:rFonts w:ascii="Times New Roman" w:eastAsiaTheme="minorEastAsia" w:hAnsi="Times New Roman" w:cs="Times New Roman"/>
          <w:i/>
          <w:color w:val="auto"/>
          <w:u w:val="single"/>
        </w:rPr>
        <w:t xml:space="preserve"> </w:t>
      </w:r>
      <w:r w:rsidRPr="00D82B49">
        <w:rPr>
          <w:rFonts w:ascii="Times New Roman" w:eastAsiaTheme="minorEastAsia" w:hAnsi="Times New Roman" w:cs="Times New Roman"/>
          <w:i/>
          <w:color w:val="auto"/>
          <w:u w:val="single"/>
        </w:rPr>
        <w:t>apresentação de propostas legislativas sobre a assistência religiosa local.</w:t>
      </w:r>
    </w:p>
    <w:p w:rsidR="00D82B49" w:rsidRDefault="00D82B49" w:rsidP="00D82B49">
      <w:pPr>
        <w:autoSpaceDE w:val="0"/>
        <w:autoSpaceDN w:val="0"/>
        <w:adjustRightInd w:val="0"/>
        <w:spacing w:after="0" w:line="360" w:lineRule="auto"/>
        <w:ind w:left="2268" w:firstLine="564"/>
        <w:jc w:val="both"/>
        <w:rPr>
          <w:rFonts w:ascii="Times New Roman" w:eastAsiaTheme="minorEastAsia" w:hAnsi="Times New Roman" w:cs="Times New Roman"/>
          <w:i/>
          <w:color w:val="auto"/>
        </w:rPr>
      </w:pPr>
      <w:r>
        <w:rPr>
          <w:rFonts w:ascii="Times New Roman" w:eastAsiaTheme="minorEastAsia" w:hAnsi="Times New Roman" w:cs="Times New Roman"/>
          <w:i/>
          <w:color w:val="auto"/>
        </w:rPr>
        <w:t>(...)</w:t>
      </w:r>
    </w:p>
    <w:p w:rsidR="00D82B49" w:rsidRPr="00D82B49" w:rsidRDefault="00D82B49" w:rsidP="00D82B49">
      <w:pPr>
        <w:autoSpaceDE w:val="0"/>
        <w:autoSpaceDN w:val="0"/>
        <w:adjustRightInd w:val="0"/>
        <w:spacing w:after="0" w:line="360" w:lineRule="auto"/>
        <w:ind w:left="2268" w:firstLine="564"/>
        <w:jc w:val="both"/>
        <w:rPr>
          <w:rFonts w:ascii="Times New Roman" w:eastAsiaTheme="minorEastAsia" w:hAnsi="Times New Roman" w:cs="Times New Roman"/>
          <w:i/>
          <w:color w:val="auto"/>
          <w:u w:val="single"/>
        </w:rPr>
      </w:pPr>
      <w:r w:rsidRPr="00D82B49">
        <w:rPr>
          <w:rFonts w:ascii="Times New Roman" w:eastAsiaTheme="minorEastAsia" w:hAnsi="Times New Roman" w:cs="Times New Roman"/>
          <w:i/>
          <w:color w:val="auto"/>
          <w:u w:val="single"/>
        </w:rPr>
        <w:t>Conclui-se, pois, que por ausência de determinação legal, não é vedado ao Poder Legislativo Municipal propor, por meio de iniciativa própria, a elaboração de leis que tratem sobre a assistência religiosa no âmbito das instituições de saúde. Não havendo previsão expressa, não há como se cogitar a competência privativa do Chefe do Poder Executivo na hipótese.</w:t>
      </w:r>
    </w:p>
    <w:p w:rsidR="00D82B49" w:rsidRPr="00D82B49" w:rsidRDefault="00D82B49" w:rsidP="00D82B49">
      <w:pPr>
        <w:autoSpaceDE w:val="0"/>
        <w:autoSpaceDN w:val="0"/>
        <w:adjustRightInd w:val="0"/>
        <w:spacing w:after="0" w:line="360" w:lineRule="auto"/>
        <w:ind w:left="2268" w:firstLine="564"/>
        <w:jc w:val="both"/>
        <w:rPr>
          <w:rFonts w:ascii="Times New Roman" w:eastAsiaTheme="minorEastAsia" w:hAnsi="Times New Roman" w:cs="Times New Roman"/>
          <w:i/>
          <w:color w:val="auto"/>
        </w:rPr>
      </w:pPr>
      <w:r>
        <w:rPr>
          <w:rFonts w:ascii="Times New Roman" w:eastAsiaTheme="minorEastAsia" w:hAnsi="Times New Roman" w:cs="Times New Roman"/>
          <w:i/>
          <w:color w:val="auto"/>
        </w:rPr>
        <w:t>(...)</w:t>
      </w:r>
    </w:p>
    <w:p w:rsidR="00D82B49" w:rsidRPr="00D82B49" w:rsidRDefault="00D82B49" w:rsidP="00D82B49">
      <w:pPr>
        <w:autoSpaceDE w:val="0"/>
        <w:autoSpaceDN w:val="0"/>
        <w:adjustRightInd w:val="0"/>
        <w:spacing w:after="0" w:line="360" w:lineRule="auto"/>
        <w:ind w:left="2268" w:firstLine="564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D82B49">
        <w:rPr>
          <w:rFonts w:ascii="Times New Roman" w:eastAsiaTheme="minorEastAsia" w:hAnsi="Times New Roman" w:cs="Times New Roman"/>
          <w:i/>
          <w:color w:val="auto"/>
        </w:rPr>
        <w:t>Acrescenta-se, também, que a lei impugnada não estabelece, de forma imediata, a criação de novas regras para o regime jurídico de</w:t>
      </w:r>
      <w:r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D82B49">
        <w:rPr>
          <w:rFonts w:ascii="Times New Roman" w:eastAsiaTheme="minorEastAsia" w:hAnsi="Times New Roman" w:cs="Times New Roman"/>
          <w:i/>
          <w:color w:val="auto"/>
        </w:rPr>
        <w:t>servidores ou alteração da estrutura administrativa do município. O que se</w:t>
      </w:r>
      <w:r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D82B49">
        <w:rPr>
          <w:rFonts w:ascii="Times New Roman" w:eastAsiaTheme="minorEastAsia" w:hAnsi="Times New Roman" w:cs="Times New Roman"/>
          <w:i/>
          <w:color w:val="auto"/>
        </w:rPr>
        <w:t>pretende, em essência, é a normatização de um interesse local. Portanto, o</w:t>
      </w:r>
      <w:r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D82B49">
        <w:rPr>
          <w:rFonts w:ascii="Times New Roman" w:eastAsiaTheme="minorEastAsia" w:hAnsi="Times New Roman" w:cs="Times New Roman"/>
          <w:i/>
          <w:color w:val="auto"/>
        </w:rPr>
        <w:t>exame de agora não se confunde com as hipóteses de competências</w:t>
      </w:r>
      <w:r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D82B49">
        <w:rPr>
          <w:rFonts w:ascii="Times New Roman" w:eastAsiaTheme="minorEastAsia" w:hAnsi="Times New Roman" w:cs="Times New Roman"/>
          <w:i/>
          <w:color w:val="auto"/>
        </w:rPr>
        <w:t>privativas do Chefe do Poder Executivo, em que defeso aos demais Poderes</w:t>
      </w:r>
      <w:r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D82B49">
        <w:rPr>
          <w:rFonts w:ascii="Times New Roman" w:eastAsiaTheme="minorEastAsia" w:hAnsi="Times New Roman" w:cs="Times New Roman"/>
          <w:i/>
          <w:color w:val="auto"/>
        </w:rPr>
        <w:t>a interferência na sua estrutura organizacional e previsão de regime jurídico</w:t>
      </w:r>
      <w:r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D82B49">
        <w:rPr>
          <w:rFonts w:ascii="Times New Roman" w:eastAsiaTheme="minorEastAsia" w:hAnsi="Times New Roman" w:cs="Times New Roman"/>
          <w:i/>
          <w:color w:val="auto"/>
        </w:rPr>
        <w:t>dos servidores, o que violaria a autonomia e a separação de poderes.</w:t>
      </w:r>
    </w:p>
    <w:p w:rsidR="00BF1E3B" w:rsidRDefault="00BF1E3B" w:rsidP="00FD0D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</w:p>
    <w:p w:rsidR="00BF1E3B" w:rsidRDefault="00D82B49" w:rsidP="00FD0D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ab/>
        <w:t xml:space="preserve">Todo o teor do voto do Desembargador Relator acima transcrito se aplica ao </w:t>
      </w:r>
      <w:r w:rsidR="00767C16">
        <w:rPr>
          <w:rFonts w:ascii="Times New Roman" w:eastAsiaTheme="minorEastAsia" w:hAnsi="Times New Roman" w:cs="Times New Roman"/>
          <w:color w:val="auto"/>
        </w:rPr>
        <w:t>Substitutivo</w:t>
      </w:r>
      <w:r>
        <w:rPr>
          <w:rFonts w:ascii="Times New Roman" w:eastAsiaTheme="minorEastAsia" w:hAnsi="Times New Roman" w:cs="Times New Roman"/>
          <w:color w:val="auto"/>
        </w:rPr>
        <w:t xml:space="preserve"> em análise</w:t>
      </w:r>
      <w:r w:rsidR="00767C16">
        <w:rPr>
          <w:rFonts w:ascii="Times New Roman" w:eastAsiaTheme="minorEastAsia" w:hAnsi="Times New Roman" w:cs="Times New Roman"/>
          <w:color w:val="auto"/>
        </w:rPr>
        <w:t>, o que evidencia a ausência de vício de inconstitucionalidade</w:t>
      </w:r>
    </w:p>
    <w:p w:rsidR="00F733B8" w:rsidRDefault="00D82B49" w:rsidP="00767C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ab/>
      </w:r>
    </w:p>
    <w:p w:rsidR="00F733B8" w:rsidRDefault="00F733B8" w:rsidP="00580F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ab/>
      </w:r>
    </w:p>
    <w:p w:rsidR="008408F3" w:rsidRDefault="00C86D82" w:rsidP="00FD0D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auto"/>
        </w:rPr>
      </w:pPr>
      <w:r w:rsidRPr="00C86D82">
        <w:rPr>
          <w:rFonts w:ascii="Times New Roman" w:eastAsiaTheme="minorEastAsia" w:hAnsi="Times New Roman" w:cs="Times New Roman"/>
          <w:b/>
          <w:color w:val="auto"/>
        </w:rPr>
        <w:t>ANÁLISE MATERIAL</w:t>
      </w:r>
    </w:p>
    <w:p w:rsidR="00C86D82" w:rsidRDefault="00C86D82" w:rsidP="00FD0D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auto"/>
        </w:rPr>
      </w:pPr>
    </w:p>
    <w:p w:rsidR="00C86D82" w:rsidRDefault="00C86D82" w:rsidP="00C86D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Inicialmente, de se destacar os incisos VI e VII do artigo 5ºda Constituição da República, que assim dispõem:</w:t>
      </w:r>
    </w:p>
    <w:p w:rsidR="005E215D" w:rsidRPr="005E215D" w:rsidRDefault="005E215D" w:rsidP="005E215D">
      <w:pPr>
        <w:autoSpaceDE w:val="0"/>
        <w:autoSpaceDN w:val="0"/>
        <w:adjustRightInd w:val="0"/>
        <w:spacing w:after="0" w:line="360" w:lineRule="auto"/>
        <w:ind w:left="2268" w:firstLine="708"/>
        <w:jc w:val="both"/>
        <w:rPr>
          <w:rFonts w:ascii="Times New Roman" w:hAnsi="Times New Roman" w:cs="Times New Roman"/>
          <w:i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 </w:t>
      </w:r>
      <w:bookmarkStart w:id="0" w:name="art5"/>
      <w:bookmarkStart w:id="1" w:name="5"/>
      <w:bookmarkEnd w:id="0"/>
      <w:bookmarkEnd w:id="1"/>
      <w:r w:rsidRPr="005E215D">
        <w:rPr>
          <w:rFonts w:ascii="Times New Roman" w:hAnsi="Times New Roman" w:cs="Times New Roman"/>
          <w:i/>
          <w:shd w:val="clear" w:color="auto" w:fill="FFFFFF"/>
        </w:rPr>
        <w:t xml:space="preserve">Art. 5º Todos são iguais perante a lei, sem distinção de qualquer natureza, garantindo-se aos brasileiros e aos estrangeiros </w:t>
      </w:r>
      <w:r w:rsidRPr="005E215D">
        <w:rPr>
          <w:rFonts w:ascii="Times New Roman" w:hAnsi="Times New Roman" w:cs="Times New Roman"/>
          <w:i/>
          <w:shd w:val="clear" w:color="auto" w:fill="FFFFFF"/>
        </w:rPr>
        <w:lastRenderedPageBreak/>
        <w:t>residentes no País a inviolabilidade do direito à vida, à liberdade, à igualdade, à segurança e à propriedade, nos termos seguintes:</w:t>
      </w:r>
    </w:p>
    <w:p w:rsidR="005E215D" w:rsidRPr="005E215D" w:rsidRDefault="005E215D" w:rsidP="005E215D">
      <w:pPr>
        <w:shd w:val="clear" w:color="auto" w:fill="FFFFFF"/>
        <w:spacing w:before="100" w:beforeAutospacing="1" w:after="100" w:afterAutospacing="1" w:line="360" w:lineRule="auto"/>
        <w:ind w:left="2268" w:firstLine="570"/>
        <w:jc w:val="both"/>
        <w:rPr>
          <w:rFonts w:ascii="Times New Roman" w:eastAsia="Times New Roman" w:hAnsi="Times New Roman" w:cs="Times New Roman"/>
          <w:i/>
        </w:rPr>
      </w:pPr>
      <w:r w:rsidRPr="005E215D">
        <w:rPr>
          <w:rFonts w:ascii="Times New Roman" w:eastAsia="Times New Roman" w:hAnsi="Times New Roman" w:cs="Times New Roman"/>
          <w:i/>
        </w:rPr>
        <w:t>VI - é inviolável a liberdade de consciência e de crença, sendo assegurado o livre exercício dos cultos religiosos e garantida, na forma da lei, a proteção aos locais de culto e a suas liturgias;</w:t>
      </w:r>
    </w:p>
    <w:p w:rsidR="005E215D" w:rsidRPr="005E215D" w:rsidRDefault="005E215D" w:rsidP="005E215D">
      <w:pPr>
        <w:shd w:val="clear" w:color="auto" w:fill="FFFFFF"/>
        <w:spacing w:before="100" w:beforeAutospacing="1" w:after="100" w:afterAutospacing="1" w:line="360" w:lineRule="auto"/>
        <w:ind w:left="2268" w:firstLine="570"/>
        <w:jc w:val="both"/>
        <w:rPr>
          <w:rFonts w:ascii="Times New Roman" w:eastAsia="Times New Roman" w:hAnsi="Times New Roman" w:cs="Times New Roman"/>
          <w:i/>
        </w:rPr>
      </w:pPr>
      <w:bookmarkStart w:id="2" w:name="art5vii"/>
      <w:bookmarkStart w:id="3" w:name="5VII"/>
      <w:bookmarkEnd w:id="2"/>
      <w:bookmarkEnd w:id="3"/>
      <w:r w:rsidRPr="005E215D">
        <w:rPr>
          <w:rFonts w:ascii="Times New Roman" w:eastAsia="Times New Roman" w:hAnsi="Times New Roman" w:cs="Times New Roman"/>
          <w:i/>
        </w:rPr>
        <w:t>VII - é assegurada, nos termos da lei, a prestação de assistência religiosa nas entidades civis e militares de internação coletiva;</w:t>
      </w:r>
    </w:p>
    <w:p w:rsidR="005E215D" w:rsidRDefault="005E215D" w:rsidP="00C86D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A Constituição assegura, assim, como direito individual, protegido por cláusula pétrea, a liberdade religiosa e a liberdade de crença. Conforme destaca o Professor Bernardo Gonçalves,</w:t>
      </w:r>
    </w:p>
    <w:p w:rsidR="005E215D" w:rsidRDefault="005E215D" w:rsidP="00C86D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auto"/>
        </w:rPr>
      </w:pPr>
    </w:p>
    <w:p w:rsidR="005E215D" w:rsidRPr="005E215D" w:rsidRDefault="005E215D" w:rsidP="005E215D">
      <w:pPr>
        <w:autoSpaceDE w:val="0"/>
        <w:autoSpaceDN w:val="0"/>
        <w:adjustRightInd w:val="0"/>
        <w:spacing w:after="0" w:line="360" w:lineRule="auto"/>
        <w:ind w:left="2268" w:firstLine="709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5E215D">
        <w:rPr>
          <w:rFonts w:ascii="Times New Roman" w:eastAsiaTheme="minorEastAsia" w:hAnsi="Times New Roman" w:cs="Times New Roman"/>
          <w:i/>
          <w:color w:val="auto"/>
        </w:rPr>
        <w:t xml:space="preserve">A liberdade religiosa pode ser dividida em duas dimensões: a) Dimensão interna (fórum </w:t>
      </w:r>
      <w:proofErr w:type="spellStart"/>
      <w:r w:rsidRPr="005E215D">
        <w:rPr>
          <w:rFonts w:ascii="Times New Roman" w:eastAsiaTheme="minorEastAsia" w:hAnsi="Times New Roman" w:cs="Times New Roman"/>
          <w:i/>
          <w:color w:val="auto"/>
        </w:rPr>
        <w:t>internum</w:t>
      </w:r>
      <w:proofErr w:type="spellEnd"/>
      <w:r w:rsidRPr="005E215D">
        <w:rPr>
          <w:rFonts w:ascii="Times New Roman" w:eastAsiaTheme="minorEastAsia" w:hAnsi="Times New Roman" w:cs="Times New Roman"/>
          <w:i/>
          <w:color w:val="auto"/>
        </w:rPr>
        <w:t xml:space="preserve">): consiste na liberdade espiritual íntima de formar a sua crença, a sua ideologia ou a sua consciência; b) Dimensão externa (fórum </w:t>
      </w:r>
      <w:proofErr w:type="spellStart"/>
      <w:r w:rsidRPr="005E215D">
        <w:rPr>
          <w:rFonts w:ascii="Times New Roman" w:eastAsiaTheme="minorEastAsia" w:hAnsi="Times New Roman" w:cs="Times New Roman"/>
          <w:i/>
          <w:color w:val="auto"/>
        </w:rPr>
        <w:t>externum</w:t>
      </w:r>
      <w:proofErr w:type="spellEnd"/>
      <w:r w:rsidRPr="005E215D">
        <w:rPr>
          <w:rFonts w:ascii="Times New Roman" w:eastAsiaTheme="minorEastAsia" w:hAnsi="Times New Roman" w:cs="Times New Roman"/>
          <w:i/>
          <w:color w:val="auto"/>
        </w:rPr>
        <w:t>): diz respeito mais propriamente à liberdade de confissão e à liberdade de culto.</w:t>
      </w:r>
    </w:p>
    <w:p w:rsidR="005E215D" w:rsidRPr="005E215D" w:rsidRDefault="005E215D" w:rsidP="005E215D">
      <w:pPr>
        <w:autoSpaceDE w:val="0"/>
        <w:autoSpaceDN w:val="0"/>
        <w:adjustRightInd w:val="0"/>
        <w:spacing w:after="0" w:line="360" w:lineRule="auto"/>
        <w:ind w:left="2268" w:firstLine="709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5E215D">
        <w:rPr>
          <w:rFonts w:ascii="Times New Roman" w:eastAsiaTheme="minorEastAsia" w:hAnsi="Times New Roman" w:cs="Times New Roman"/>
          <w:i/>
          <w:color w:val="auto"/>
        </w:rPr>
        <w:t>A liberdade de crença é o direito de um indivíduo adotar ou não uma religião sem ser prejudicado (inclusive o de não adotar nenhuma religião).</w:t>
      </w:r>
    </w:p>
    <w:p w:rsidR="005E215D" w:rsidRPr="005E215D" w:rsidRDefault="005E215D" w:rsidP="005E215D">
      <w:pPr>
        <w:autoSpaceDE w:val="0"/>
        <w:autoSpaceDN w:val="0"/>
        <w:adjustRightInd w:val="0"/>
        <w:spacing w:after="0" w:line="360" w:lineRule="auto"/>
        <w:ind w:left="2268" w:firstLine="709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5E215D">
        <w:rPr>
          <w:rFonts w:ascii="Times New Roman" w:eastAsiaTheme="minorEastAsia" w:hAnsi="Times New Roman" w:cs="Times New Roman"/>
          <w:i/>
          <w:color w:val="auto"/>
        </w:rPr>
        <w:t>(...)</w:t>
      </w:r>
    </w:p>
    <w:p w:rsidR="005E215D" w:rsidRPr="005E215D" w:rsidRDefault="005E215D" w:rsidP="005E215D">
      <w:pPr>
        <w:autoSpaceDE w:val="0"/>
        <w:autoSpaceDN w:val="0"/>
        <w:adjustRightInd w:val="0"/>
        <w:spacing w:after="0" w:line="360" w:lineRule="auto"/>
        <w:ind w:left="2268" w:firstLine="709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5E215D">
        <w:rPr>
          <w:rFonts w:ascii="Times New Roman" w:eastAsiaTheme="minorEastAsia" w:hAnsi="Times New Roman" w:cs="Times New Roman"/>
          <w:i/>
          <w:color w:val="auto"/>
        </w:rPr>
        <w:t>A liberdade de crença diferencia-se da liberdade de culto. Esse é o direito, individual ou coletivo, de praticar atos externos de louvação próprios de uma determinada religião</w:t>
      </w:r>
      <w:r>
        <w:rPr>
          <w:rStyle w:val="Refdenotaderodap"/>
          <w:rFonts w:ascii="Times New Roman" w:eastAsiaTheme="minorEastAsia" w:hAnsi="Times New Roman" w:cs="Times New Roman"/>
          <w:i/>
          <w:color w:val="auto"/>
        </w:rPr>
        <w:footnoteReference w:id="1"/>
      </w:r>
      <w:r w:rsidRPr="005E215D">
        <w:rPr>
          <w:rFonts w:ascii="Times New Roman" w:eastAsiaTheme="minorEastAsia" w:hAnsi="Times New Roman" w:cs="Times New Roman"/>
          <w:i/>
          <w:color w:val="auto"/>
        </w:rPr>
        <w:t>.</w:t>
      </w:r>
    </w:p>
    <w:p w:rsidR="00C86D82" w:rsidRDefault="00C86D82" w:rsidP="00C86D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auto"/>
        </w:rPr>
      </w:pPr>
    </w:p>
    <w:p w:rsidR="00FD0D60" w:rsidRPr="00FD0D60" w:rsidRDefault="00E869A9" w:rsidP="00DD35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hAnsi="Times New Roman" w:cs="Times New Roman"/>
        </w:rPr>
        <w:t>Em vista da proteção constitucional à liberdade religiosa,</w:t>
      </w:r>
      <w:r w:rsidR="00580FDA">
        <w:rPr>
          <w:rFonts w:ascii="Times New Roman" w:hAnsi="Times New Roman" w:cs="Times New Roman"/>
        </w:rPr>
        <w:t xml:space="preserve"> entende-se</w:t>
      </w:r>
      <w:r w:rsidR="00060F38">
        <w:rPr>
          <w:rFonts w:ascii="Times New Roman" w:hAnsi="Times New Roman" w:cs="Times New Roman"/>
        </w:rPr>
        <w:t>, a princípio, que a</w:t>
      </w:r>
      <w:r w:rsidR="00580FDA">
        <w:rPr>
          <w:rFonts w:ascii="Times New Roman" w:hAnsi="Times New Roman" w:cs="Times New Roman"/>
        </w:rPr>
        <w:t xml:space="preserve"> vedação à assistência religiosa significaria </w:t>
      </w:r>
      <w:r w:rsidR="00DD35E3">
        <w:rPr>
          <w:rFonts w:ascii="Times New Roman" w:hAnsi="Times New Roman" w:cs="Times New Roman"/>
        </w:rPr>
        <w:t>inegável violação a direito individual assegurado pelo texto constitucional.</w:t>
      </w:r>
      <w:r w:rsidR="00FD0D60">
        <w:rPr>
          <w:rFonts w:ascii="Times New Roman" w:eastAsiaTheme="minorEastAsia" w:hAnsi="Times New Roman" w:cs="Times New Roman"/>
          <w:color w:val="auto"/>
        </w:rPr>
        <w:tab/>
      </w:r>
    </w:p>
    <w:p w:rsidR="00DD35E3" w:rsidRDefault="00DC39D0" w:rsidP="00DD35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D35E3">
        <w:rPr>
          <w:rFonts w:ascii="Times New Roman" w:hAnsi="Times New Roman" w:cs="Times New Roman"/>
        </w:rPr>
        <w:t>abe analisar</w:t>
      </w:r>
      <w:r>
        <w:rPr>
          <w:rFonts w:ascii="Times New Roman" w:hAnsi="Times New Roman" w:cs="Times New Roman"/>
        </w:rPr>
        <w:t>, no entanto,</w:t>
      </w:r>
      <w:r w:rsidR="00DD35E3">
        <w:rPr>
          <w:rFonts w:ascii="Times New Roman" w:hAnsi="Times New Roman" w:cs="Times New Roman"/>
        </w:rPr>
        <w:t xml:space="preserve"> se não estaria o mencionado projeto violando o princípio da laicidade do Estado, previsto no inciso I do artigo 19 da Constituição Federal, que assim dispõe:</w:t>
      </w:r>
    </w:p>
    <w:p w:rsidR="00DD35E3" w:rsidRPr="00DD35E3" w:rsidRDefault="00DD35E3" w:rsidP="00DD35E3">
      <w:pPr>
        <w:shd w:val="clear" w:color="auto" w:fill="FFFFFF"/>
        <w:spacing w:before="100" w:beforeAutospacing="1" w:after="100" w:afterAutospacing="1" w:line="360" w:lineRule="auto"/>
        <w:ind w:left="2268" w:firstLine="573"/>
        <w:jc w:val="both"/>
        <w:rPr>
          <w:rFonts w:ascii="Times New Roman" w:eastAsia="Times New Roman" w:hAnsi="Times New Roman" w:cs="Times New Roman"/>
          <w:i/>
        </w:rPr>
      </w:pPr>
      <w:r w:rsidRPr="00DD35E3">
        <w:rPr>
          <w:rFonts w:ascii="Times New Roman" w:eastAsia="Times New Roman" w:hAnsi="Times New Roman" w:cs="Times New Roman"/>
          <w:i/>
        </w:rPr>
        <w:t>Art. 19. É vedado à União, aos Estados, ao Distrito Federal e aos Municípios:</w:t>
      </w:r>
    </w:p>
    <w:p w:rsidR="00DD35E3" w:rsidRPr="009710CC" w:rsidRDefault="00DD35E3" w:rsidP="00DD35E3">
      <w:pPr>
        <w:shd w:val="clear" w:color="auto" w:fill="FFFFFF"/>
        <w:spacing w:before="100" w:beforeAutospacing="1" w:after="100" w:afterAutospacing="1" w:line="360" w:lineRule="auto"/>
        <w:ind w:left="2268" w:firstLine="573"/>
        <w:jc w:val="both"/>
        <w:rPr>
          <w:rFonts w:ascii="Times New Roman" w:eastAsia="Times New Roman" w:hAnsi="Times New Roman" w:cs="Times New Roman"/>
          <w:i/>
        </w:rPr>
      </w:pPr>
      <w:bookmarkStart w:id="4" w:name="art19i"/>
      <w:bookmarkEnd w:id="4"/>
      <w:r w:rsidRPr="00DD35E3">
        <w:rPr>
          <w:rFonts w:ascii="Times New Roman" w:eastAsia="Times New Roman" w:hAnsi="Times New Roman" w:cs="Times New Roman"/>
          <w:i/>
        </w:rPr>
        <w:lastRenderedPageBreak/>
        <w:t> </w:t>
      </w:r>
      <w:bookmarkStart w:id="5" w:name="19I"/>
      <w:bookmarkEnd w:id="5"/>
      <w:r w:rsidRPr="00DD35E3">
        <w:rPr>
          <w:rFonts w:ascii="Times New Roman" w:eastAsia="Times New Roman" w:hAnsi="Times New Roman" w:cs="Times New Roman"/>
          <w:i/>
        </w:rPr>
        <w:t xml:space="preserve">I - estabelecer cultos religiosos ou igrejas, subvencioná-los, </w:t>
      </w:r>
      <w:proofErr w:type="spellStart"/>
      <w:r w:rsidRPr="00DD35E3">
        <w:rPr>
          <w:rFonts w:ascii="Times New Roman" w:eastAsia="Times New Roman" w:hAnsi="Times New Roman" w:cs="Times New Roman"/>
          <w:i/>
        </w:rPr>
        <w:t>embaraçar-lhes</w:t>
      </w:r>
      <w:proofErr w:type="spellEnd"/>
      <w:r w:rsidRPr="00DD35E3">
        <w:rPr>
          <w:rFonts w:ascii="Times New Roman" w:eastAsia="Times New Roman" w:hAnsi="Times New Roman" w:cs="Times New Roman"/>
          <w:i/>
        </w:rPr>
        <w:t xml:space="preserve"> o funcionamento ou manter com eles ou seus representantes relações de dependência ou aliança, </w:t>
      </w:r>
      <w:r w:rsidRPr="009710CC">
        <w:rPr>
          <w:rFonts w:ascii="Times New Roman" w:eastAsia="Times New Roman" w:hAnsi="Times New Roman" w:cs="Times New Roman"/>
          <w:i/>
        </w:rPr>
        <w:t>ressalvada, na forma da lei, a colaboração de interesse público;</w:t>
      </w:r>
    </w:p>
    <w:p w:rsidR="00060F38" w:rsidRDefault="00060F38" w:rsidP="00060F3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 xml:space="preserve">A esse respeito, veja-se trecho do Voto do Desembargador Relator na já mencionada ADI nº </w:t>
      </w:r>
      <w:r w:rsidRPr="00AA5208">
        <w:rPr>
          <w:rFonts w:ascii="Times New Roman" w:eastAsiaTheme="minorEastAsia" w:hAnsi="Times New Roman" w:cs="Times New Roman"/>
          <w:color w:val="auto"/>
        </w:rPr>
        <w:t>1.0000.16.026190-5/000</w:t>
      </w:r>
      <w:r>
        <w:rPr>
          <w:rFonts w:ascii="Times New Roman" w:eastAsiaTheme="minorEastAsia" w:hAnsi="Times New Roman" w:cs="Times New Roman"/>
          <w:color w:val="auto"/>
        </w:rPr>
        <w:t>:</w:t>
      </w:r>
    </w:p>
    <w:p w:rsidR="00060F38" w:rsidRPr="00060F38" w:rsidRDefault="00060F38" w:rsidP="00060F38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</w:rPr>
        <w:tab/>
      </w:r>
      <w:r w:rsidRPr="00060F38">
        <w:rPr>
          <w:rFonts w:ascii="Times New Roman" w:eastAsiaTheme="minorEastAsia" w:hAnsi="Times New Roman" w:cs="Times New Roman"/>
          <w:i/>
          <w:color w:val="auto"/>
        </w:rPr>
        <w:t>Como afirmei quando do exame do pedido de concessão da medida liminar, "o fato de o Estado brasileiro ser laico não impede, de modo algum, que se permita, mesmo em estabelecimentos públicos, a assistência religiosa, a ser prestada por quem se dispuser a fazê-lo, observados os requisitos legais, e a quem desejar" (f. 63).</w:t>
      </w:r>
    </w:p>
    <w:p w:rsidR="00060F38" w:rsidRPr="00060F38" w:rsidRDefault="00060F38" w:rsidP="00060F38">
      <w:pPr>
        <w:autoSpaceDE w:val="0"/>
        <w:autoSpaceDN w:val="0"/>
        <w:adjustRightInd w:val="0"/>
        <w:spacing w:after="0" w:line="360" w:lineRule="auto"/>
        <w:ind w:left="2268" w:firstLine="70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060F38">
        <w:rPr>
          <w:rFonts w:ascii="Times New Roman" w:eastAsiaTheme="minorEastAsia" w:hAnsi="Times New Roman" w:cs="Times New Roman"/>
          <w:i/>
          <w:color w:val="auto"/>
        </w:rPr>
        <w:t>Àquela oportunidade, ressaltei, ainda, que não se pode esquecer que, "a despeito de o Estado não ser religioso, a nação brasileira, a quem o Estado deve servir, traz consigo, em sua história e em seu patrimônio cultural, uma tradição religiosa, sobretudo cristã, que foi e ainda é, por seus valores morais, inspiração até mesmo para muitos dos princípios que hoje se encontram insculpidos na Constituição da República" (f. 64).</w:t>
      </w:r>
    </w:p>
    <w:p w:rsidR="00060F38" w:rsidRPr="00060F38" w:rsidRDefault="00060F38" w:rsidP="00060F38">
      <w:pPr>
        <w:autoSpaceDE w:val="0"/>
        <w:autoSpaceDN w:val="0"/>
        <w:adjustRightInd w:val="0"/>
        <w:spacing w:after="0" w:line="360" w:lineRule="auto"/>
        <w:ind w:left="2268" w:firstLine="70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060F38">
        <w:rPr>
          <w:rFonts w:ascii="Times New Roman" w:eastAsiaTheme="minorEastAsia" w:hAnsi="Times New Roman" w:cs="Times New Roman"/>
          <w:i/>
          <w:color w:val="auto"/>
        </w:rPr>
        <w:t xml:space="preserve">Destaquei, outrossim, que, dentre esses princípios, encontra-se o da liberdade religiosa, "que faz com que mesmo os que não </w:t>
      </w:r>
      <w:proofErr w:type="spellStart"/>
      <w:r w:rsidRPr="00060F38">
        <w:rPr>
          <w:rFonts w:ascii="Times New Roman" w:eastAsiaTheme="minorEastAsia" w:hAnsi="Times New Roman" w:cs="Times New Roman"/>
          <w:i/>
          <w:color w:val="auto"/>
        </w:rPr>
        <w:t>crêem</w:t>
      </w:r>
      <w:proofErr w:type="spellEnd"/>
      <w:r w:rsidRPr="00060F38">
        <w:rPr>
          <w:rFonts w:ascii="Times New Roman" w:eastAsiaTheme="minorEastAsia" w:hAnsi="Times New Roman" w:cs="Times New Roman"/>
          <w:i/>
          <w:color w:val="auto"/>
        </w:rPr>
        <w:t xml:space="preserve">, ainda que autoridades públicas, não impeçam aqueles que </w:t>
      </w:r>
      <w:proofErr w:type="spellStart"/>
      <w:r w:rsidRPr="00060F38">
        <w:rPr>
          <w:rFonts w:ascii="Times New Roman" w:eastAsiaTheme="minorEastAsia" w:hAnsi="Times New Roman" w:cs="Times New Roman"/>
          <w:i/>
          <w:color w:val="auto"/>
        </w:rPr>
        <w:t>crêem</w:t>
      </w:r>
      <w:proofErr w:type="spellEnd"/>
      <w:r w:rsidRPr="00060F38">
        <w:rPr>
          <w:rFonts w:ascii="Times New Roman" w:eastAsiaTheme="minorEastAsia" w:hAnsi="Times New Roman" w:cs="Times New Roman"/>
          <w:i/>
          <w:color w:val="auto"/>
        </w:rPr>
        <w:t xml:space="preserve"> de professar a sua fé e buscar o apoio espiritual, seja em que confissão religiosa for" (f. 64).</w:t>
      </w:r>
    </w:p>
    <w:p w:rsidR="00060F38" w:rsidRPr="00060F38" w:rsidRDefault="00060F38" w:rsidP="00060F38">
      <w:pPr>
        <w:autoSpaceDE w:val="0"/>
        <w:autoSpaceDN w:val="0"/>
        <w:adjustRightInd w:val="0"/>
        <w:spacing w:after="0" w:line="360" w:lineRule="auto"/>
        <w:ind w:left="2268" w:firstLine="708"/>
        <w:jc w:val="both"/>
        <w:rPr>
          <w:rFonts w:ascii="Times New Roman" w:eastAsia="Times New Roman" w:hAnsi="Times New Roman" w:cs="Times New Roman"/>
          <w:i/>
        </w:rPr>
      </w:pPr>
      <w:r w:rsidRPr="00060F38">
        <w:rPr>
          <w:rFonts w:ascii="Times New Roman" w:eastAsiaTheme="minorEastAsia" w:hAnsi="Times New Roman" w:cs="Times New Roman"/>
          <w:i/>
          <w:color w:val="auto"/>
        </w:rPr>
        <w:t>Nessa linha de entendimento, não vejo, repito, em quê e porque a lei objeto da presente representação estaria a importar na violação da separação do Estado da religião em nosso País.</w:t>
      </w:r>
      <w:r w:rsidR="00DD35E3" w:rsidRPr="00060F38">
        <w:rPr>
          <w:rFonts w:ascii="Times New Roman" w:eastAsia="Times New Roman" w:hAnsi="Times New Roman" w:cs="Times New Roman"/>
          <w:i/>
        </w:rPr>
        <w:tab/>
      </w:r>
    </w:p>
    <w:p w:rsidR="00FB434E" w:rsidRDefault="00060F38" w:rsidP="00E9647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60F38">
        <w:rPr>
          <w:rFonts w:ascii="Times New Roman" w:eastAsia="Times New Roman" w:hAnsi="Times New Roman" w:cs="Times New Roman"/>
        </w:rPr>
        <w:t>Desta forma, e por tudo o exposto, pode-se concluir no sentido de que a prestação de assistência religiosa em entidades hospitalares públicas e privadas não viola a laicidade do Estado.</w:t>
      </w:r>
    </w:p>
    <w:p w:rsidR="00FF3DEC" w:rsidRPr="00FE4336" w:rsidRDefault="002D7377" w:rsidP="00E9647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FE4336">
        <w:rPr>
          <w:rFonts w:ascii="Times New Roman" w:eastAsia="Times New Roman" w:hAnsi="Times New Roman" w:cs="Times New Roman"/>
          <w:u w:val="single"/>
        </w:rPr>
        <w:t>Insta registrar que este parecer se refere exclusivamente aos aspectos legais</w:t>
      </w:r>
      <w:r w:rsidR="00E96477" w:rsidRPr="00FE4336">
        <w:rPr>
          <w:rFonts w:ascii="Times New Roman" w:eastAsia="Times New Roman" w:hAnsi="Times New Roman" w:cs="Times New Roman"/>
          <w:u w:val="single"/>
        </w:rPr>
        <w:t xml:space="preserve"> e constitucionais</w:t>
      </w:r>
      <w:r w:rsidRPr="00FE4336">
        <w:rPr>
          <w:rFonts w:ascii="Times New Roman" w:eastAsia="Times New Roman" w:hAnsi="Times New Roman" w:cs="Times New Roman"/>
          <w:u w:val="single"/>
        </w:rPr>
        <w:t>, sendo que a questão de mérito</w:t>
      </w:r>
      <w:r w:rsidR="00E96477" w:rsidRPr="00FE4336">
        <w:rPr>
          <w:rFonts w:ascii="Times New Roman" w:eastAsia="Times New Roman" w:hAnsi="Times New Roman" w:cs="Times New Roman"/>
          <w:u w:val="single"/>
        </w:rPr>
        <w:t xml:space="preserve"> político, quanto à conveniência e oportunidade,</w:t>
      </w:r>
      <w:r w:rsidRPr="00FE4336">
        <w:rPr>
          <w:rFonts w:ascii="Times New Roman" w:eastAsia="Times New Roman" w:hAnsi="Times New Roman" w:cs="Times New Roman"/>
          <w:u w:val="single"/>
        </w:rPr>
        <w:t xml:space="preserve"> cabe única e exclusivamente ao Douto Plenário desta Casa de Leis</w:t>
      </w:r>
      <w:r w:rsidRPr="00FE4336">
        <w:rPr>
          <w:rFonts w:ascii="Times New Roman" w:hAnsi="Times New Roman" w:cs="Times New Roman"/>
          <w:u w:val="single"/>
        </w:rPr>
        <w:t>.</w:t>
      </w:r>
    </w:p>
    <w:p w:rsidR="00BA4608" w:rsidRPr="00223F90" w:rsidRDefault="00EE7917" w:rsidP="001B77CF">
      <w:pPr>
        <w:pStyle w:val="Ttulo1"/>
        <w:spacing w:before="240" w:after="160" w:line="360" w:lineRule="auto"/>
        <w:rPr>
          <w:sz w:val="22"/>
        </w:rPr>
      </w:pPr>
      <w:r>
        <w:rPr>
          <w:sz w:val="22"/>
        </w:rPr>
        <w:lastRenderedPageBreak/>
        <w:t>CONCLUSÃO</w:t>
      </w:r>
    </w:p>
    <w:p w:rsidR="00767C16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exara-se </w:t>
      </w:r>
      <w:r w:rsidRPr="00FB7EFC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="00FB7EFC">
        <w:rPr>
          <w:rFonts w:ascii="Times New Roman" w:eastAsia="Times New Roman" w:hAnsi="Times New Roman" w:cs="Times New Roman"/>
        </w:rPr>
        <w:t xml:space="preserve"> </w:t>
      </w:r>
      <w:r w:rsidR="00FB7EFC" w:rsidRPr="00FB7EFC">
        <w:rPr>
          <w:rFonts w:ascii="Times New Roman" w:eastAsia="Times New Roman" w:hAnsi="Times New Roman" w:cs="Times New Roman"/>
        </w:rPr>
        <w:t>ao</w:t>
      </w:r>
      <w:r w:rsidRPr="00BA4608">
        <w:rPr>
          <w:rFonts w:ascii="Times New Roman" w:eastAsia="Times New Roman" w:hAnsi="Times New Roman" w:cs="Times New Roman"/>
        </w:rPr>
        <w:t xml:space="preserve"> regular processo de tramitação do </w:t>
      </w:r>
      <w:r w:rsidR="00767C16" w:rsidRPr="00767C16">
        <w:rPr>
          <w:rFonts w:ascii="Times New Roman" w:eastAsia="Times New Roman" w:hAnsi="Times New Roman" w:cs="Times New Roman"/>
          <w:b/>
        </w:rPr>
        <w:t>Substitutivo n° 01 ao</w:t>
      </w:r>
      <w:r w:rsidR="00767C16">
        <w:rPr>
          <w:rFonts w:ascii="Times New Roman" w:eastAsia="Times New Roman" w:hAnsi="Times New Roman" w:cs="Times New Roman"/>
        </w:rPr>
        <w:t xml:space="preserve"> </w:t>
      </w:r>
      <w:r w:rsidR="00DE1700">
        <w:rPr>
          <w:rFonts w:ascii="Times New Roman" w:eastAsia="Times New Roman" w:hAnsi="Times New Roman" w:cs="Times New Roman"/>
          <w:b/>
        </w:rPr>
        <w:t xml:space="preserve">Projeto de Lei </w:t>
      </w:r>
      <w:r w:rsidR="00F05454">
        <w:rPr>
          <w:rFonts w:ascii="Times New Roman" w:eastAsia="Times New Roman" w:hAnsi="Times New Roman" w:cs="Times New Roman"/>
          <w:b/>
        </w:rPr>
        <w:t>8.007</w:t>
      </w:r>
      <w:r w:rsidR="00C366D8">
        <w:rPr>
          <w:rFonts w:ascii="Times New Roman" w:eastAsia="Times New Roman" w:hAnsi="Times New Roman" w:cs="Times New Roman"/>
          <w:b/>
        </w:rPr>
        <w:t>/</w:t>
      </w:r>
      <w:r w:rsidR="00D17C4E">
        <w:rPr>
          <w:rFonts w:ascii="Times New Roman" w:eastAsia="Times New Roman" w:hAnsi="Times New Roman" w:cs="Times New Roman"/>
          <w:b/>
        </w:rPr>
        <w:t>2025</w:t>
      </w:r>
      <w:r w:rsidRPr="00BA4608">
        <w:rPr>
          <w:rFonts w:ascii="Times New Roman" w:eastAsia="Times New Roman" w:hAnsi="Times New Roman" w:cs="Times New Roman"/>
        </w:rPr>
        <w:t>, para ser submetido à análise das ‘Comissões Temáticas’ da Casa e, posteri</w:t>
      </w:r>
      <w:r w:rsidR="00767C16">
        <w:rPr>
          <w:rFonts w:ascii="Times New Roman" w:eastAsia="Times New Roman" w:hAnsi="Times New Roman" w:cs="Times New Roman"/>
        </w:rPr>
        <w:t>ormente, à deliberação Plenária.</w:t>
      </w:r>
    </w:p>
    <w:p w:rsidR="00BA4608" w:rsidRPr="00BA4608" w:rsidRDefault="00F05454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bookmarkStart w:id="6" w:name="_GoBack"/>
      <w:bookmarkEnd w:id="6"/>
      <w:r>
        <w:rPr>
          <w:rFonts w:ascii="Times New Roman" w:eastAsia="Times New Roman" w:hAnsi="Times New Roman" w:cs="Times New Roman"/>
        </w:rPr>
        <w:t xml:space="preserve">Salienta-se que </w:t>
      </w:r>
      <w:r w:rsidR="002D7377" w:rsidRPr="00BA4608">
        <w:rPr>
          <w:rFonts w:ascii="Times New Roman" w:eastAsia="Times New Roman" w:hAnsi="Times New Roman" w:cs="Times New Roman"/>
        </w:rPr>
        <w:t xml:space="preserve">o parecer jurídico exarado é de caráter meramente opinativo, sendo que a decisão final a respeito, compete exclusivamente aos ilustres membros desta Casa de Leis. </w:t>
      </w:r>
    </w:p>
    <w:p w:rsidR="002D7377" w:rsidRPr="00BA4608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D17C4E" w:rsidRPr="00D17C4E" w:rsidRDefault="00D17C4E" w:rsidP="00D17C4E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João Paulo d</w:t>
      </w:r>
      <w:r w:rsidRPr="00D17C4E">
        <w:rPr>
          <w:rFonts w:ascii="Times New Roman" w:eastAsia="Times New Roman" w:hAnsi="Times New Roman" w:cs="Times New Roman"/>
          <w:b/>
          <w:i/>
        </w:rPr>
        <w:t>e Aguiar Santos</w:t>
      </w:r>
    </w:p>
    <w:p w:rsidR="007C5BBA" w:rsidRPr="00F36628" w:rsidRDefault="00E2671C" w:rsidP="00D17C4E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Procurador </w:t>
      </w:r>
      <w:r w:rsidRPr="00D17C4E">
        <w:rPr>
          <w:rFonts w:ascii="Times New Roman" w:eastAsia="Times New Roman" w:hAnsi="Times New Roman" w:cs="Times New Roman"/>
          <w:b/>
          <w:i/>
        </w:rPr>
        <w:t>–</w:t>
      </w:r>
      <w:r>
        <w:rPr>
          <w:rFonts w:ascii="Times New Roman" w:eastAsia="Times New Roman" w:hAnsi="Times New Roman" w:cs="Times New Roman"/>
          <w:b/>
          <w:i/>
        </w:rPr>
        <w:t xml:space="preserve"> OAB/MG</w:t>
      </w:r>
      <w:r w:rsidR="00D17C4E" w:rsidRPr="00D17C4E">
        <w:rPr>
          <w:rFonts w:ascii="Times New Roman" w:eastAsia="Times New Roman" w:hAnsi="Times New Roman" w:cs="Times New Roman"/>
          <w:b/>
          <w:i/>
        </w:rPr>
        <w:t xml:space="preserve"> 120847</w:t>
      </w:r>
    </w:p>
    <w:sectPr w:rsidR="007C5BBA" w:rsidRPr="00F36628">
      <w:footerReference w:type="even" r:id="rId7"/>
      <w:footerReference w:type="default" r:id="rId8"/>
      <w:footerReference w:type="first" r:id="rId9"/>
      <w:pgSz w:w="11906" w:h="16838"/>
      <w:pgMar w:top="1418" w:right="169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998" w:rsidRDefault="005F4998">
      <w:pPr>
        <w:spacing w:after="0" w:line="240" w:lineRule="auto"/>
      </w:pPr>
      <w:r>
        <w:separator/>
      </w:r>
    </w:p>
  </w:endnote>
  <w:endnote w:type="continuationSeparator" w:id="0">
    <w:p w:rsidR="005F4998" w:rsidRDefault="005F4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FDA" w:rsidRDefault="00580FDA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580FDA" w:rsidRDefault="00580FDA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FDA" w:rsidRPr="00E01C57" w:rsidRDefault="00580FDA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767C16">
      <w:rPr>
        <w:rFonts w:ascii="Times New Roman" w:hAnsi="Times New Roman" w:cs="Times New Roman"/>
        <w:noProof/>
        <w:sz w:val="20"/>
      </w:rPr>
      <w:t>7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580FDA" w:rsidRDefault="00580FDA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FDA" w:rsidRDefault="00580FDA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580FDA" w:rsidRDefault="00580FDA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998" w:rsidRDefault="005F4998">
      <w:pPr>
        <w:spacing w:after="0" w:line="240" w:lineRule="auto"/>
      </w:pPr>
      <w:r>
        <w:separator/>
      </w:r>
    </w:p>
  </w:footnote>
  <w:footnote w:type="continuationSeparator" w:id="0">
    <w:p w:rsidR="005F4998" w:rsidRDefault="005F4998">
      <w:pPr>
        <w:spacing w:after="0" w:line="240" w:lineRule="auto"/>
      </w:pPr>
      <w:r>
        <w:continuationSeparator/>
      </w:r>
    </w:p>
  </w:footnote>
  <w:footnote w:id="1">
    <w:p w:rsidR="00580FDA" w:rsidRDefault="00580FDA" w:rsidP="00E869A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FERNANDES, Bernardo Gonçalves. </w:t>
      </w:r>
      <w:r w:rsidRPr="00E869A9">
        <w:rPr>
          <w:i/>
        </w:rPr>
        <w:t>Curso de Direito Constitucional</w:t>
      </w:r>
      <w:r>
        <w:t xml:space="preserve">. – 14. ed., ver. atual. e </w:t>
      </w:r>
      <w:proofErr w:type="spellStart"/>
      <w:r>
        <w:t>ampl</w:t>
      </w:r>
      <w:proofErr w:type="spellEnd"/>
      <w:r>
        <w:t xml:space="preserve">. – São Paulo: Editora </w:t>
      </w:r>
      <w:proofErr w:type="spellStart"/>
      <w:r>
        <w:t>Juspodvim</w:t>
      </w:r>
      <w:proofErr w:type="spellEnd"/>
      <w:r>
        <w:t>, 2022, p. 365;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54505"/>
    <w:rsid w:val="000556E2"/>
    <w:rsid w:val="00060F38"/>
    <w:rsid w:val="000729BE"/>
    <w:rsid w:val="00093406"/>
    <w:rsid w:val="000A7EEE"/>
    <w:rsid w:val="000E3B6A"/>
    <w:rsid w:val="00152A96"/>
    <w:rsid w:val="00175379"/>
    <w:rsid w:val="0017608F"/>
    <w:rsid w:val="00185EB3"/>
    <w:rsid w:val="001B77CF"/>
    <w:rsid w:val="001D5B26"/>
    <w:rsid w:val="001E4836"/>
    <w:rsid w:val="00211F7D"/>
    <w:rsid w:val="00223F90"/>
    <w:rsid w:val="0028476A"/>
    <w:rsid w:val="00284BC6"/>
    <w:rsid w:val="002A0AE8"/>
    <w:rsid w:val="002A64CB"/>
    <w:rsid w:val="002B4697"/>
    <w:rsid w:val="002C3C8F"/>
    <w:rsid w:val="002D7377"/>
    <w:rsid w:val="002E6940"/>
    <w:rsid w:val="002F1E44"/>
    <w:rsid w:val="002F5142"/>
    <w:rsid w:val="00300B8B"/>
    <w:rsid w:val="003036C1"/>
    <w:rsid w:val="00303D91"/>
    <w:rsid w:val="00351B92"/>
    <w:rsid w:val="0035541B"/>
    <w:rsid w:val="00363137"/>
    <w:rsid w:val="00364F24"/>
    <w:rsid w:val="003748C0"/>
    <w:rsid w:val="00377E4A"/>
    <w:rsid w:val="00397EFF"/>
    <w:rsid w:val="003C3C54"/>
    <w:rsid w:val="00425D4F"/>
    <w:rsid w:val="004430E4"/>
    <w:rsid w:val="00457FBC"/>
    <w:rsid w:val="004777EB"/>
    <w:rsid w:val="00480944"/>
    <w:rsid w:val="0049394E"/>
    <w:rsid w:val="00495637"/>
    <w:rsid w:val="004A1935"/>
    <w:rsid w:val="004A5EE5"/>
    <w:rsid w:val="004B42DD"/>
    <w:rsid w:val="004D4429"/>
    <w:rsid w:val="004E7319"/>
    <w:rsid w:val="004E7E55"/>
    <w:rsid w:val="00555476"/>
    <w:rsid w:val="005767B2"/>
    <w:rsid w:val="00580FDA"/>
    <w:rsid w:val="005B37BD"/>
    <w:rsid w:val="005E215D"/>
    <w:rsid w:val="005F4998"/>
    <w:rsid w:val="00634A1C"/>
    <w:rsid w:val="00662250"/>
    <w:rsid w:val="00674C75"/>
    <w:rsid w:val="0067789C"/>
    <w:rsid w:val="006802B2"/>
    <w:rsid w:val="00686BA7"/>
    <w:rsid w:val="006A57FD"/>
    <w:rsid w:val="006B730A"/>
    <w:rsid w:val="006E76F4"/>
    <w:rsid w:val="006F2FCF"/>
    <w:rsid w:val="00703316"/>
    <w:rsid w:val="0070431F"/>
    <w:rsid w:val="00717E5B"/>
    <w:rsid w:val="0074734A"/>
    <w:rsid w:val="00767C16"/>
    <w:rsid w:val="0079503B"/>
    <w:rsid w:val="00796B90"/>
    <w:rsid w:val="007C5BBA"/>
    <w:rsid w:val="00800467"/>
    <w:rsid w:val="00800581"/>
    <w:rsid w:val="008125A7"/>
    <w:rsid w:val="008408F3"/>
    <w:rsid w:val="00847617"/>
    <w:rsid w:val="00847D71"/>
    <w:rsid w:val="00853D54"/>
    <w:rsid w:val="00863A9A"/>
    <w:rsid w:val="0087083E"/>
    <w:rsid w:val="008A13DC"/>
    <w:rsid w:val="008B32B2"/>
    <w:rsid w:val="008B3DF8"/>
    <w:rsid w:val="008C1CFB"/>
    <w:rsid w:val="008E0768"/>
    <w:rsid w:val="00931726"/>
    <w:rsid w:val="009363D1"/>
    <w:rsid w:val="009710CC"/>
    <w:rsid w:val="009814C8"/>
    <w:rsid w:val="009A16D8"/>
    <w:rsid w:val="009A3981"/>
    <w:rsid w:val="009D47FE"/>
    <w:rsid w:val="009D7874"/>
    <w:rsid w:val="009E2685"/>
    <w:rsid w:val="009F7FD4"/>
    <w:rsid w:val="00A101FC"/>
    <w:rsid w:val="00A12DE0"/>
    <w:rsid w:val="00A313F0"/>
    <w:rsid w:val="00A4102A"/>
    <w:rsid w:val="00A625F0"/>
    <w:rsid w:val="00A7321A"/>
    <w:rsid w:val="00AA0861"/>
    <w:rsid w:val="00AA5208"/>
    <w:rsid w:val="00AB41A7"/>
    <w:rsid w:val="00AB5C0B"/>
    <w:rsid w:val="00AD2D44"/>
    <w:rsid w:val="00B0349A"/>
    <w:rsid w:val="00B6493D"/>
    <w:rsid w:val="00BA0BA2"/>
    <w:rsid w:val="00BA4608"/>
    <w:rsid w:val="00BB1D8D"/>
    <w:rsid w:val="00BD2C4D"/>
    <w:rsid w:val="00BF1E3B"/>
    <w:rsid w:val="00C12749"/>
    <w:rsid w:val="00C221F5"/>
    <w:rsid w:val="00C366D8"/>
    <w:rsid w:val="00C86D82"/>
    <w:rsid w:val="00CA00DF"/>
    <w:rsid w:val="00CA2017"/>
    <w:rsid w:val="00CE6996"/>
    <w:rsid w:val="00D03BFE"/>
    <w:rsid w:val="00D17C4E"/>
    <w:rsid w:val="00D2288D"/>
    <w:rsid w:val="00D372C1"/>
    <w:rsid w:val="00D429F8"/>
    <w:rsid w:val="00D65DFD"/>
    <w:rsid w:val="00D82B49"/>
    <w:rsid w:val="00D92C52"/>
    <w:rsid w:val="00D959AF"/>
    <w:rsid w:val="00DB115B"/>
    <w:rsid w:val="00DC39D0"/>
    <w:rsid w:val="00DC57C9"/>
    <w:rsid w:val="00DC61CB"/>
    <w:rsid w:val="00DD35E3"/>
    <w:rsid w:val="00DD3D46"/>
    <w:rsid w:val="00DD5F3F"/>
    <w:rsid w:val="00DE1700"/>
    <w:rsid w:val="00DE71D4"/>
    <w:rsid w:val="00DF47F6"/>
    <w:rsid w:val="00DF6057"/>
    <w:rsid w:val="00E01C57"/>
    <w:rsid w:val="00E07517"/>
    <w:rsid w:val="00E2671C"/>
    <w:rsid w:val="00E84C3D"/>
    <w:rsid w:val="00E869A9"/>
    <w:rsid w:val="00E96477"/>
    <w:rsid w:val="00EB5DE2"/>
    <w:rsid w:val="00EE2097"/>
    <w:rsid w:val="00EE7917"/>
    <w:rsid w:val="00EF38E3"/>
    <w:rsid w:val="00EF6D46"/>
    <w:rsid w:val="00F05454"/>
    <w:rsid w:val="00F115F6"/>
    <w:rsid w:val="00F36628"/>
    <w:rsid w:val="00F64D69"/>
    <w:rsid w:val="00F733B8"/>
    <w:rsid w:val="00F8132A"/>
    <w:rsid w:val="00F857BF"/>
    <w:rsid w:val="00F970A0"/>
    <w:rsid w:val="00FB434E"/>
    <w:rsid w:val="00FB7EFC"/>
    <w:rsid w:val="00FD0284"/>
    <w:rsid w:val="00FD0D60"/>
    <w:rsid w:val="00FE4336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9F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semFormatao">
    <w:name w:val="Plain Text"/>
    <w:basedOn w:val="Normal"/>
    <w:link w:val="TextosemFormataoChar"/>
    <w:semiHidden/>
    <w:unhideWhenUsed/>
    <w:rsid w:val="008408F3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408F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47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C86D82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215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215D"/>
    <w:rPr>
      <w:rFonts w:ascii="Calibri" w:eastAsia="Calibri" w:hAnsi="Calibri" w:cs="Calibri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E21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C2CC-A7BA-4C8F-920C-B987D116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1881</Words>
  <Characters>10162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3</cp:revision>
  <cp:lastPrinted>2024-11-14T20:47:00Z</cp:lastPrinted>
  <dcterms:created xsi:type="dcterms:W3CDTF">2025-05-23T15:50:00Z</dcterms:created>
  <dcterms:modified xsi:type="dcterms:W3CDTF">2025-05-23T15:58:00Z</dcterms:modified>
</cp:coreProperties>
</file>