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realização de operação tapa-buracos na Rua Palmeiras da Concordia, em frente à Escola Clarice Toledo,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solicitação reiterada dos moradores, que reclamam do estado precário em que a referida rua do bairro se encontra, a qual recebe fluxo intenso de veículos diariamente.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