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asfáltico, em caráter emergencial, em toda a extensão da Rua B, do Bairro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trata-se de demanda enviada a esta Casa. Segundo o solicitante esta é uma demanda antiga, que inclusive, vários vereadores têm o conhecimento, portanto, até a presente data nenhuma medida foi tomada no local, por parte do setor responsável da Administração Pública. O local referido encontra-se em estado precário, que pode ser facilmente visualizado em foto enviada pelo demandante.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