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DA63DF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63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DA63DF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DA63DF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EE7FE8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DA63DF" w:rsidRPr="007862E4">
        <w:rPr>
          <w:rFonts w:ascii="Times New Roman" w:hAnsi="Times New Roman" w:cs="Times New Roman"/>
          <w:color w:val="000000"/>
          <w:sz w:val="22"/>
          <w:szCs w:val="22"/>
        </w:rPr>
        <w:t>à comunidade ca</w:t>
      </w:r>
      <w:r>
        <w:rPr>
          <w:rFonts w:ascii="Times New Roman" w:hAnsi="Times New Roman" w:cs="Times New Roman"/>
          <w:color w:val="000000"/>
          <w:sz w:val="22"/>
          <w:szCs w:val="22"/>
        </w:rPr>
        <w:t>tólica do bairro Cidade Vergani</w:t>
      </w:r>
      <w:r w:rsidR="00DA63DF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pela realização da Festa do Centenário de Canonização de Santa Teresinha, ocorrida no dia 17 de maio de 2025, em prol da construção da Capela dedicada à santa no bairro.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DA63DF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A63D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como forma de reconhecimento à comunidade do bairro Cidade Vergani pela organização da celebração em honra aos 100 anos da canonização de Santa Teresinha do Menino Jesus, realizada no dia 17 de maio de 2025. A missa solene, presidida pelo padre Adriano, aconteceu na avenida principal do bairro, reunindo fiéis em um momento de fé, devoção e comunhão.</w:t>
      </w:r>
    </w:p>
    <w:p w:rsidR="003138C4" w:rsidRPr="007862E4" w:rsidRDefault="003138C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138C4" w:rsidRPr="007862E4" w:rsidRDefault="00DA63D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festividade teve caráter especial, não apenas pela importância espiritual da data, mas também por estar vinculada à mobilização popular em prol da construção da Capela de Santa Teresinha no bairro. O evento reafirma o papel da religiosidade como força agregadora e promotora de valores comunitários, demonstrando o empenho da população em fortalecer os vínculos de solidariedade e identidade local.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A63DF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20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DA63DF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DA63DF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r w:rsidR="00EB54D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los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</w:t>
                            </w:r>
                            <w:r w:rsidR="00EE7F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Ver. Lívia Macedo, chancelada pelos demais Vereadores. Sem outro particular, valemo-nos do ensejo para expressar, em nome do Poder Legislativo, renovados protestos de apreço e consideração.</w:t>
                            </w:r>
                            <w:bookmarkStart w:id="0" w:name="_GoBack"/>
                            <w:bookmarkEnd w:id="0"/>
                          </w:p>
                          <w:p w:rsidR="007862E4" w:rsidRDefault="00DA63DF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46999299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2360422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DA63D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DA63DF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DA63DF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r w:rsidR="00EB54D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los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</w:t>
                      </w:r>
                      <w:r w:rsidR="00EE7FE8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Ver. Lívia Macedo, chancelada pelos demais Vereadores. Sem outro particular, valemo-nos do ensejo para expressar, em nome do Poder Legislativo, renovados protestos de apreço e consideração.</w:t>
                      </w:r>
                      <w:bookmarkStart w:id="1" w:name="_GoBack"/>
                      <w:bookmarkEnd w:id="1"/>
                    </w:p>
                    <w:p w:rsidR="007862E4" w:rsidRDefault="00DA63DF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46999299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2360422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DA63D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DA63DF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F9" w:rsidRDefault="002245F9">
      <w:r>
        <w:separator/>
      </w:r>
    </w:p>
  </w:endnote>
  <w:endnote w:type="continuationSeparator" w:id="0">
    <w:p w:rsidR="002245F9" w:rsidRDefault="0022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63D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8566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F9" w:rsidRDefault="002245F9">
      <w:r>
        <w:separator/>
      </w:r>
    </w:p>
  </w:footnote>
  <w:footnote w:type="continuationSeparator" w:id="0">
    <w:p w:rsidR="002245F9" w:rsidRDefault="0022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A63D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17549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2245F9"/>
    <w:rsid w:val="003138C4"/>
    <w:rsid w:val="00497138"/>
    <w:rsid w:val="007862E4"/>
    <w:rsid w:val="007C5C35"/>
    <w:rsid w:val="008E258C"/>
    <w:rsid w:val="00CA3090"/>
    <w:rsid w:val="00D41C29"/>
    <w:rsid w:val="00D43CBE"/>
    <w:rsid w:val="00DA63DF"/>
    <w:rsid w:val="00DD75DC"/>
    <w:rsid w:val="00EB54DD"/>
    <w:rsid w:val="00E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B7A34-12C3-4A12-8DC4-B60145C3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9</cp:revision>
  <dcterms:created xsi:type="dcterms:W3CDTF">2023-10-26T16:05:00Z</dcterms:created>
  <dcterms:modified xsi:type="dcterms:W3CDTF">2025-05-19T20:23:00Z</dcterms:modified>
</cp:coreProperties>
</file>