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8F46A5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8092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1323FB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PROÍBE O MUNICÍPIO DE POUSO ALEGRE, BEM COMO ORGANIZADORES DE EVENTOS GRATUITOS REALIZADOS EM PRAÇAS E ESPAÇOS PÚBLICOS, DE CONTRATAR SHOWS OU APRESENTAÇÕES ARTÍSTICAS QUE PROMOVAM APOLOGIA AO CRIME ORGANIZADO OU AO USO DE DROGAS, E DÁ OUTRAS PROVIDÊNCIAS.</w:t>
      </w:r>
    </w:p>
    <w:bookmarkEnd w:id="0"/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8F46A5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Fred Coutinho</w:t>
      </w:r>
    </w:p>
    <w:p w:rsidR="00914A74" w:rsidRDefault="00914A74" w:rsidP="001323FB">
      <w:pPr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8F46A5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113849" w:rsidRDefault="008F46A5" w:rsidP="00166DD7">
      <w:pPr>
        <w:ind w:right="-1"/>
        <w:jc w:val="both"/>
        <w:rPr>
          <w:rFonts w:ascii="Times New Roman" w:hAnsi="Times New Roman" w:cs="Times New Roman"/>
        </w:rPr>
      </w:pPr>
      <w:r w:rsidRPr="001323FB">
        <w:rPr>
          <w:rFonts w:ascii="Times New Roman" w:hAnsi="Times New Roman" w:cs="Times New Roman"/>
          <w:b/>
        </w:rPr>
        <w:t>Art. 1º</w:t>
      </w:r>
      <w:r w:rsidR="001323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Fica proibida a contratação, com recursos públicos</w:t>
      </w:r>
      <w:r>
        <w:rPr>
          <w:rFonts w:ascii="Times New Roman" w:hAnsi="Times New Roman" w:cs="Times New Roman"/>
        </w:rPr>
        <w:t xml:space="preserve"> municipais, de artistas, bandas, grupos ou quaisquer tipos de shows ou apresentações culturais e musicais que, no decorrer de sua exibição:</w:t>
      </w:r>
    </w:p>
    <w:p w:rsidR="00113849" w:rsidRDefault="00113849" w:rsidP="00166DD7">
      <w:pPr>
        <w:ind w:right="-1"/>
        <w:jc w:val="both"/>
        <w:rPr>
          <w:rFonts w:ascii="Times New Roman" w:hAnsi="Times New Roman" w:cs="Times New Roman"/>
        </w:rPr>
      </w:pPr>
    </w:p>
    <w:p w:rsidR="00113849" w:rsidRDefault="008F46A5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1323F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proofErr w:type="gramStart"/>
      <w:r w:rsidR="001323F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romovam</w:t>
      </w:r>
      <w:proofErr w:type="gramEnd"/>
      <w:r>
        <w:rPr>
          <w:rFonts w:ascii="Times New Roman" w:hAnsi="Times New Roman" w:cs="Times New Roman"/>
        </w:rPr>
        <w:t>, incentivem ou façam apologia ao crime organizado;</w:t>
      </w:r>
    </w:p>
    <w:p w:rsidR="001323FB" w:rsidRDefault="001323FB" w:rsidP="00166DD7">
      <w:pPr>
        <w:ind w:right="-1"/>
        <w:jc w:val="both"/>
        <w:rPr>
          <w:rFonts w:ascii="Times New Roman" w:hAnsi="Times New Roman" w:cs="Times New Roman"/>
        </w:rPr>
      </w:pPr>
    </w:p>
    <w:p w:rsidR="00113849" w:rsidRDefault="008F46A5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</w:t>
      </w:r>
      <w:r w:rsidR="001323F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proofErr w:type="gramStart"/>
      <w:r w:rsidR="001323F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romovam</w:t>
      </w:r>
      <w:proofErr w:type="gramEnd"/>
      <w:r>
        <w:rPr>
          <w:rFonts w:ascii="Times New Roman" w:hAnsi="Times New Roman" w:cs="Times New Roman"/>
        </w:rPr>
        <w:t>, incentivem ou façam apologia ao uso</w:t>
      </w:r>
      <w:r>
        <w:rPr>
          <w:rFonts w:ascii="Times New Roman" w:hAnsi="Times New Roman" w:cs="Times New Roman"/>
        </w:rPr>
        <w:t xml:space="preserve"> de drogas lícitas ou ilícitas;</w:t>
      </w:r>
    </w:p>
    <w:p w:rsidR="001323FB" w:rsidRDefault="001323FB" w:rsidP="00166DD7">
      <w:pPr>
        <w:ind w:right="-1"/>
        <w:jc w:val="both"/>
        <w:rPr>
          <w:rFonts w:ascii="Times New Roman" w:hAnsi="Times New Roman" w:cs="Times New Roman"/>
        </w:rPr>
      </w:pPr>
    </w:p>
    <w:p w:rsidR="00113849" w:rsidRDefault="008F46A5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 </w:t>
      </w:r>
      <w:r w:rsidR="001323F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1323FB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tilizem conteúdo que normalize ou glorifique práticas criminosas, incompatíveis com os princípios da administração pública e da proteção à infância e juventude.</w:t>
      </w:r>
    </w:p>
    <w:p w:rsidR="00113849" w:rsidRDefault="00113849" w:rsidP="00166DD7">
      <w:pPr>
        <w:ind w:right="-1"/>
        <w:jc w:val="both"/>
        <w:rPr>
          <w:rFonts w:ascii="Times New Roman" w:hAnsi="Times New Roman" w:cs="Times New Roman"/>
        </w:rPr>
      </w:pPr>
    </w:p>
    <w:p w:rsidR="00113849" w:rsidRDefault="008F46A5" w:rsidP="00166DD7">
      <w:pPr>
        <w:ind w:right="-1"/>
        <w:jc w:val="both"/>
        <w:rPr>
          <w:rFonts w:ascii="Times New Roman" w:hAnsi="Times New Roman" w:cs="Times New Roman"/>
        </w:rPr>
      </w:pPr>
      <w:r w:rsidRPr="001323FB">
        <w:rPr>
          <w:rFonts w:ascii="Times New Roman" w:hAnsi="Times New Roman" w:cs="Times New Roman"/>
          <w:b/>
        </w:rPr>
        <w:t>Art. 2º</w:t>
      </w:r>
      <w:r w:rsidR="001323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proibição prevista no art. 1º </w:t>
      </w:r>
      <w:r w:rsidR="001323FB">
        <w:rPr>
          <w:rFonts w:ascii="Times New Roman" w:hAnsi="Times New Roman" w:cs="Times New Roman"/>
        </w:rPr>
        <w:t xml:space="preserve">desta lei </w:t>
      </w:r>
      <w:r>
        <w:rPr>
          <w:rFonts w:ascii="Times New Roman" w:hAnsi="Times New Roman" w:cs="Times New Roman"/>
        </w:rPr>
        <w:t>se estende tamb</w:t>
      </w:r>
      <w:r>
        <w:rPr>
          <w:rFonts w:ascii="Times New Roman" w:hAnsi="Times New Roman" w:cs="Times New Roman"/>
        </w:rPr>
        <w:t>ém a eventos gratuitos realizados em praças e espaços públicos do município, promovidos ou organizados por pessoas físicas, empresas, entidades civis, associações, coletivos ou produtores culturais, com ou sem apoio do poder público municipal, inclusive me</w:t>
      </w:r>
      <w:r>
        <w:rPr>
          <w:rFonts w:ascii="Times New Roman" w:hAnsi="Times New Roman" w:cs="Times New Roman"/>
        </w:rPr>
        <w:t>diante cessão de espaço ou uso de estrutura pública.</w:t>
      </w:r>
    </w:p>
    <w:p w:rsidR="00113849" w:rsidRDefault="00113849" w:rsidP="00166DD7">
      <w:pPr>
        <w:ind w:right="-1"/>
        <w:jc w:val="both"/>
        <w:rPr>
          <w:rFonts w:ascii="Times New Roman" w:hAnsi="Times New Roman" w:cs="Times New Roman"/>
        </w:rPr>
      </w:pPr>
    </w:p>
    <w:p w:rsidR="00113849" w:rsidRPr="001323FB" w:rsidRDefault="008F46A5" w:rsidP="00166DD7">
      <w:pPr>
        <w:ind w:right="-1"/>
        <w:jc w:val="both"/>
        <w:rPr>
          <w:rFonts w:ascii="Times New Roman" w:hAnsi="Times New Roman" w:cs="Times New Roman"/>
          <w:b/>
        </w:rPr>
      </w:pPr>
      <w:r w:rsidRPr="001323FB">
        <w:rPr>
          <w:rFonts w:ascii="Times New Roman" w:hAnsi="Times New Roman" w:cs="Times New Roman"/>
          <w:b/>
        </w:rPr>
        <w:t>Art. 3º</w:t>
      </w:r>
      <w:r w:rsidR="001323F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 fiscalização do cumprimento desta </w:t>
      </w:r>
      <w:r w:rsidR="001323FB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ei caberá aos órgãos competentes da Prefeitura Municipal de Pouso Alegre, especialmente à Secretaria Municipal de Cultura, Secretaria de Governo e à </w:t>
      </w:r>
      <w:r>
        <w:rPr>
          <w:rFonts w:ascii="Times New Roman" w:hAnsi="Times New Roman" w:cs="Times New Roman"/>
        </w:rPr>
        <w:t>Fiscalização de Posturas.</w:t>
      </w:r>
    </w:p>
    <w:p w:rsidR="00113849" w:rsidRDefault="00113849" w:rsidP="00166DD7">
      <w:pPr>
        <w:ind w:right="-1"/>
        <w:jc w:val="both"/>
        <w:rPr>
          <w:rFonts w:ascii="Times New Roman" w:hAnsi="Times New Roman" w:cs="Times New Roman"/>
        </w:rPr>
      </w:pPr>
    </w:p>
    <w:p w:rsidR="00113849" w:rsidRPr="001323FB" w:rsidRDefault="008F46A5" w:rsidP="00166DD7">
      <w:pPr>
        <w:ind w:right="-1"/>
        <w:jc w:val="both"/>
        <w:rPr>
          <w:rFonts w:ascii="Times New Roman" w:hAnsi="Times New Roman" w:cs="Times New Roman"/>
          <w:b/>
        </w:rPr>
      </w:pPr>
      <w:r w:rsidRPr="001323FB">
        <w:rPr>
          <w:rFonts w:ascii="Times New Roman" w:hAnsi="Times New Roman" w:cs="Times New Roman"/>
          <w:b/>
        </w:rPr>
        <w:t>Art. 4º</w:t>
      </w:r>
      <w:r w:rsidR="001323FB">
        <w:rPr>
          <w:rFonts w:ascii="Times New Roman" w:hAnsi="Times New Roman" w:cs="Times New Roman"/>
          <w:b/>
        </w:rPr>
        <w:t xml:space="preserve"> </w:t>
      </w:r>
      <w:r w:rsidR="001323FB">
        <w:rPr>
          <w:rFonts w:ascii="Times New Roman" w:hAnsi="Times New Roman" w:cs="Times New Roman"/>
        </w:rPr>
        <w:t>O descumprimento desta l</w:t>
      </w:r>
      <w:r>
        <w:rPr>
          <w:rFonts w:ascii="Times New Roman" w:hAnsi="Times New Roman" w:cs="Times New Roman"/>
        </w:rPr>
        <w:t>ei acarretará multa no valor de 1.000 (mil) UFMs – Unidades Fiscais do Município, aplicada aos organizadores do evento, sem prejuízo de outras sanções administrativas, incluindo:</w:t>
      </w:r>
    </w:p>
    <w:p w:rsidR="00113849" w:rsidRDefault="00113849" w:rsidP="00166DD7">
      <w:pPr>
        <w:ind w:right="-1"/>
        <w:jc w:val="both"/>
        <w:rPr>
          <w:rFonts w:ascii="Times New Roman" w:hAnsi="Times New Roman" w:cs="Times New Roman"/>
        </w:rPr>
      </w:pPr>
    </w:p>
    <w:p w:rsidR="00113849" w:rsidRDefault="008F46A5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1323FB">
        <w:rPr>
          <w:rFonts w:ascii="Times New Roman" w:hAnsi="Times New Roman" w:cs="Times New Roman"/>
        </w:rPr>
        <w:t xml:space="preserve">- </w:t>
      </w:r>
      <w:proofErr w:type="gramStart"/>
      <w:r w:rsidR="001323F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mpedimento</w:t>
      </w:r>
      <w:proofErr w:type="gramEnd"/>
      <w:r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e novo uso de espaços públicos para eventos por até 2 (dois) anos;</w:t>
      </w:r>
    </w:p>
    <w:p w:rsidR="001323FB" w:rsidRDefault="001323FB" w:rsidP="00166DD7">
      <w:pPr>
        <w:ind w:right="-1"/>
        <w:jc w:val="both"/>
        <w:rPr>
          <w:rFonts w:ascii="Times New Roman" w:hAnsi="Times New Roman" w:cs="Times New Roman"/>
        </w:rPr>
      </w:pPr>
    </w:p>
    <w:p w:rsidR="00113849" w:rsidRDefault="008F46A5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</w:t>
      </w:r>
      <w:r w:rsidR="001323F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proofErr w:type="gramStart"/>
      <w:r w:rsidR="001323FB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esponsabilização</w:t>
      </w:r>
      <w:proofErr w:type="gramEnd"/>
      <w:r>
        <w:rPr>
          <w:rFonts w:ascii="Times New Roman" w:hAnsi="Times New Roman" w:cs="Times New Roman"/>
        </w:rPr>
        <w:t xml:space="preserve"> solidária de patrocinadores e apoiadores formais, quando identificados.</w:t>
      </w:r>
    </w:p>
    <w:p w:rsidR="00113849" w:rsidRDefault="00113849" w:rsidP="00166DD7">
      <w:pPr>
        <w:ind w:right="-1"/>
        <w:jc w:val="both"/>
        <w:rPr>
          <w:rFonts w:ascii="Times New Roman" w:hAnsi="Times New Roman" w:cs="Times New Roman"/>
        </w:rPr>
      </w:pPr>
    </w:p>
    <w:p w:rsidR="00113849" w:rsidRDefault="008F46A5" w:rsidP="00166DD7">
      <w:pPr>
        <w:ind w:right="-1"/>
        <w:jc w:val="both"/>
        <w:rPr>
          <w:rFonts w:ascii="Times New Roman" w:hAnsi="Times New Roman" w:cs="Times New Roman"/>
        </w:rPr>
      </w:pPr>
      <w:r w:rsidRPr="001323FB">
        <w:rPr>
          <w:rFonts w:ascii="Times New Roman" w:hAnsi="Times New Roman" w:cs="Times New Roman"/>
          <w:b/>
        </w:rPr>
        <w:t>Parágrafo único.</w:t>
      </w:r>
      <w:r>
        <w:rPr>
          <w:rFonts w:ascii="Times New Roman" w:hAnsi="Times New Roman" w:cs="Times New Roman"/>
        </w:rPr>
        <w:t xml:space="preserve"> O valor da UFM será o vigente na data da infração, conforme tabela oficial p</w:t>
      </w:r>
      <w:r>
        <w:rPr>
          <w:rFonts w:ascii="Times New Roman" w:hAnsi="Times New Roman" w:cs="Times New Roman"/>
        </w:rPr>
        <w:t>ublicada pela Prefeitura Municipal de Pouso Alegre.</w:t>
      </w:r>
    </w:p>
    <w:p w:rsidR="00113849" w:rsidRDefault="00113849" w:rsidP="00166DD7">
      <w:pPr>
        <w:ind w:right="-1"/>
        <w:jc w:val="both"/>
        <w:rPr>
          <w:rFonts w:ascii="Times New Roman" w:hAnsi="Times New Roman" w:cs="Times New Roman"/>
        </w:rPr>
      </w:pPr>
    </w:p>
    <w:p w:rsidR="00113849" w:rsidRPr="001323FB" w:rsidRDefault="008F46A5" w:rsidP="00166DD7">
      <w:pPr>
        <w:ind w:right="-1"/>
        <w:jc w:val="both"/>
        <w:rPr>
          <w:rFonts w:ascii="Times New Roman" w:hAnsi="Times New Roman" w:cs="Times New Roman"/>
          <w:b/>
        </w:rPr>
      </w:pPr>
      <w:r w:rsidRPr="001323FB">
        <w:rPr>
          <w:rFonts w:ascii="Times New Roman" w:hAnsi="Times New Roman" w:cs="Times New Roman"/>
          <w:b/>
        </w:rPr>
        <w:lastRenderedPageBreak/>
        <w:t>Art. 5º</w:t>
      </w:r>
      <w:r w:rsidR="001323F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Esta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8F46A5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16 de maio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8F46A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8F46A5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8F46A5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projeto de lei tem como objetivo proteger o espaço público e os recursos municip</w:t>
      </w:r>
      <w:r>
        <w:rPr>
          <w:rFonts w:ascii="Times New Roman" w:hAnsi="Times New Roman" w:cs="Times New Roman"/>
        </w:rPr>
        <w:t>ais de serem utilizados para a promoção, direta ou indireta, de conteúdos artísticos que façam apologia ao crime organizado ou ao uso de drogas, especialmente em eventos gratuitos realizados em praças e espaços públicos, frequentados por famílias, crianças</w:t>
      </w:r>
      <w:r>
        <w:rPr>
          <w:rFonts w:ascii="Times New Roman" w:hAnsi="Times New Roman" w:cs="Times New Roman"/>
        </w:rPr>
        <w:t xml:space="preserve"> e adolescentes.</w:t>
      </w:r>
    </w:p>
    <w:p w:rsidR="00113849" w:rsidRDefault="00113849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113849" w:rsidRDefault="008F46A5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proposta busca garantir que o município de Pouso Alegre mantenha o mínimo de responsabilidade institucional e social ao autorizar ou apoiar eventos em ambientes abertos. Não se trata de censura, mas de uma medida de regulamentação e pre</w:t>
      </w:r>
      <w:r>
        <w:rPr>
          <w:rFonts w:ascii="Times New Roman" w:hAnsi="Times New Roman" w:cs="Times New Roman"/>
        </w:rPr>
        <w:t>servação da ordem pública e dos valores sociais, principalmente quando o evento ocorre em locais de acesso irrestrito.</w:t>
      </w:r>
    </w:p>
    <w:p w:rsidR="00113849" w:rsidRDefault="00113849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113849" w:rsidRDefault="008F46A5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texto também estabelece a aplicação de penalidades aos organizadores que descumprirem a lei, fixando multa no valor de 1.000 (mil) UFM</w:t>
      </w:r>
      <w:r>
        <w:rPr>
          <w:rFonts w:ascii="Times New Roman" w:hAnsi="Times New Roman" w:cs="Times New Roman"/>
        </w:rPr>
        <w:t>s – Unidades Fiscais do Município. A escolha da UFM como base para a sanção segue o modelo técnico adotado pelo município, permitindo que o valor seja atualizado automaticamente conforme os índices definidos pelo Executivo, evitando defasagens e mantendo a</w:t>
      </w:r>
      <w:r>
        <w:rPr>
          <w:rFonts w:ascii="Times New Roman" w:hAnsi="Times New Roman" w:cs="Times New Roman"/>
        </w:rPr>
        <w:t xml:space="preserve"> eficácia da punição ao longo do tempo.</w:t>
      </w:r>
    </w:p>
    <w:p w:rsidR="00113849" w:rsidRDefault="00113849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113849" w:rsidRDefault="008F46A5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Além da multa, o projeto prevê sanções administrativas, como o impedimento do uso de espaços públicos por até dois anos, garantindo que o poder público atue com firmeza em casos de descumprimento, mas com base legal</w:t>
      </w:r>
      <w:r>
        <w:rPr>
          <w:rFonts w:ascii="Times New Roman" w:hAnsi="Times New Roman" w:cs="Times New Roman"/>
        </w:rPr>
        <w:t xml:space="preserve"> e proporcional.</w:t>
      </w:r>
    </w:p>
    <w:p w:rsidR="00113849" w:rsidRDefault="00113849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113849" w:rsidRDefault="008F46A5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Trata-se, portanto, de uma medida de responsabilidade cultural, social e institucional, que respeita a liberdade de expressão, mas estabelece limites claros quando o ambiente for público, gratuito e voltado à convivência comunitária.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8F46A5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>la das Sessões, em 16 de maio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6A5" w:rsidRDefault="008F46A5">
      <w:r>
        <w:separator/>
      </w:r>
    </w:p>
  </w:endnote>
  <w:endnote w:type="continuationSeparator" w:id="0">
    <w:p w:rsidR="008F46A5" w:rsidRDefault="008F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F46A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6A5" w:rsidRDefault="008F46A5">
      <w:r>
        <w:separator/>
      </w:r>
    </w:p>
  </w:footnote>
  <w:footnote w:type="continuationSeparator" w:id="0">
    <w:p w:rsidR="008F46A5" w:rsidRDefault="008F4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F46A5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13849"/>
    <w:rsid w:val="001323FB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104A4"/>
    <w:rsid w:val="00665B66"/>
    <w:rsid w:val="0069597B"/>
    <w:rsid w:val="007862E4"/>
    <w:rsid w:val="00895CEE"/>
    <w:rsid w:val="008B01FE"/>
    <w:rsid w:val="008C2DDB"/>
    <w:rsid w:val="008E258C"/>
    <w:rsid w:val="008F46A5"/>
    <w:rsid w:val="00914A74"/>
    <w:rsid w:val="00934E91"/>
    <w:rsid w:val="00943655"/>
    <w:rsid w:val="009B542F"/>
    <w:rsid w:val="00AA4F59"/>
    <w:rsid w:val="00B073E1"/>
    <w:rsid w:val="00B7481A"/>
    <w:rsid w:val="00BD1D09"/>
    <w:rsid w:val="00C348A7"/>
    <w:rsid w:val="00C80661"/>
    <w:rsid w:val="00CA3090"/>
    <w:rsid w:val="00CA3AC1"/>
    <w:rsid w:val="00D50533"/>
    <w:rsid w:val="00DB6D81"/>
    <w:rsid w:val="00DC711F"/>
    <w:rsid w:val="00E4365D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2280FC-7AB2-4822-A0F6-7200082A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cp:lastPrinted>2024-01-02T18:32:00Z</cp:lastPrinted>
  <dcterms:created xsi:type="dcterms:W3CDTF">2025-01-20T15:46:00Z</dcterms:created>
  <dcterms:modified xsi:type="dcterms:W3CDTF">2025-05-19T16:11:00Z</dcterms:modified>
</cp:coreProperties>
</file>